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2933/QĐ-UBND năm 2024 thông qua phương án đơn giản hóa 02 thủ tục hành chính trong lĩnh vực Hạ tầng kỹ thuật thuộc phạm vi chức năng quản lý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2933/QĐ-UBND</w:t>
      </w:r>
    </w:p>
    <w:p>
      <w:r>
        <w:t>Bình Định, ngày 15 tháng 8 năm 2024</w:t>
      </w:r>
    </w:p>
    <w:p>
      <w:r>
        <w:t>QUYẾT ĐỊNH</w:t>
      </w:r>
    </w:p>
    <w:p>
      <w:r>
        <w:t>THÔNG QUA PHƯƠNG ÁN ĐƠN GIẢN HÓA 02 THỦ TỤC HÀNH CHÍNH TRONG LĨNH VỰC HẠ TẦNG KỸ THUẬT THUỘC PHẠM VI CHỨC NĂNG QUẢN LÝ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ban hành Kế hoạch rà soát, đánh giá thủ tục hành chính năm 2024 trên địa bàn tỉnh;</w:t>
      </w:r>
    </w:p>
    <w:p>
      <w:r>
        <w:t>Theo đề nghị của Giám đốc Sở Xây dựng tại Tờ trình số 214/TTr-SXD ngày 06 tháng 8 năm 2024.</w:t>
      </w:r>
    </w:p>
    <w:p>
      <w:r>
        <w:t>QUYẾT ĐỊNH:</w:t>
      </w:r>
    </w:p>
    <w:p>
      <w:r>
        <w:t>Điều 1.  Thông qua phương án đơn giản hóa 02 thủ tục hành chính cấp huyện, cấp xã trong lĩnh vực Hạ tầng kỹ thuật thuộc phạm vi chức năng quản lý của Sở Xây dựng  (có Phụ lục kèm theo).</w:t>
      </w:r>
    </w:p>
    <w:p>
      <w:r>
        <w:t>Điều 2.</w:t>
      </w:r>
    </w:p>
    <w:p>
      <w:r>
        <w:t>1. Giao Sở Xây dựng chủ trì, phối hợp với Ủy ban nhân dân các huyện, thị xã, thành phố cụ thể hóa việc áp dụng thực thi phương án đơn giản hóa đối với 02 thủ tục hành chính đã được thông qua tại Điều 1 của Quyết định này.</w:t>
      </w:r>
    </w:p>
    <w:p>
      <w:r>
        <w:t>2. Giao Văn phòng Ủy ban nhân dân tỉnh theo dõi, kiểm tra, đôn đốc Sở Xây dựng, Ủy ban nhân dân các huyện, thị xã, thành phố, Ủy ban nhân dân các xã, phường, thị trấn và các cơ quan, đơn vị liên quan thực thi phương án đơn giản hóa thủ tục hành chính theo quy định.</w:t>
      </w:r>
    </w:p>
    <w:p>
      <w:r>
        <w:t>Điều 3.  Chánh Văn phòng Ủy ban nhân dân tỉnh, Giám đốc Sở Xây dựng,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30 tháng 8 năm 2024./.</w:t>
      </w:r>
    </w:p>
    <w:p>
      <w:r>
        <w:t>KT. CHỦ TỊCH</w:t>
      </w:r>
    </w:p>
    <w:p>
      <w:r>
        <w:t>PHÓ CHỦ TỊCH</w:t>
      </w:r>
    </w:p>
    <w:p>
      <w:r>
        <w:t>Lâm Hải Giang</w:t>
      </w:r>
    </w:p>
    <w:p>
      <w:r>
        <w:t>PHỤ LỤC</w:t>
      </w:r>
    </w:p>
    <w:p>
      <w:r>
        <w:t>PHƯƠNG ÁN ĐƠN GIẢN HÓA 02 THỦ TỤC HÀNH CHÍNH CẤP HUYỆN, CẤP XÃ TRONG LĨNH VỰC HẠ TẦNG KỸ THUẬT THUỘC PHẠM VI CHỨC NĂNG QUẢN LÝ CỦA SỞ XÂY DỰNG</w:t>
      </w:r>
    </w:p>
    <w:p>
      <w:r>
        <w:t>(Ban hành theo Quyết định số: 2933/QĐ-UBND ngày 15/8/2024 của Chủ tịch Ủy ban nhân dân tỉnh)</w:t>
      </w:r>
    </w:p>
    <w:p>
      <w:r>
        <w:t>I. THỦ TỤC HÀNH CHÍNH CẤP XÃ</w:t>
      </w:r>
    </w:p>
    <w:p>
      <w:r>
        <w:t>1. Thủ tục: Cấp phép sử dụng tạm thời một phần vỉa hè, lòng đường cho các hoạt động phục vụ thi công xây dựng, sửa chữa công trình (1.009349)</w:t>
      </w:r>
    </w:p>
    <w:p>
      <w:r>
        <w:t>1.1. Nội dung đơn giản hóa</w:t>
      </w:r>
    </w:p>
    <w:p>
      <w:r>
        <w:t>- Cắt giảm thời gian giải quyết thủ tục từ 03 ngày làm việc xuống còn 2,5 ngày làm việc (giảm 0,5 ngày làm việc) và cắt giảm thành phần hồ sơ: “Bản vẽ vị trí mặt bằng đề nghị cấp phép” .</w:t>
      </w:r>
    </w:p>
    <w:p>
      <w:r>
        <w:t>Lý do:</w:t>
      </w:r>
    </w:p>
    <w:p>
      <w:r>
        <w:t>+ Đối với cắt giảm thời gian giải quyết: Qua quá trình giải quyết hồ sơ thủ tục hành chính nêu trên nhận thấy hầu hết hồ sơ giải quyết đúng hạn và sớm hạn. Do đó, nhằm tạo điều kiện thuận lợi, giảm chi phí và thời gian cho tổ chức, cá nhân, đề nghị cắt giảm thời gian giải quyết từ 03 ngày làm việc xuống còn 2,5 ngày làm việc (giảm 0,5 ngày làm việc).</w:t>
      </w:r>
    </w:p>
    <w:p>
      <w:r>
        <w:t>+ Đối với cắt giảm thành phần hồ sơ: Đề xuất cắt giảm thành phần hồ sơ “Bản vẽ vị trí mặt bằng đề nghị cấp phép”, vì hiện nay công chức địa chính - xây dựng căn cứ vào quy hoạch của địa phương (Quyết định Phê duyệt quy hoạch chung, quy hoạch phân khu tỷ lệ 1/2.000 trên địa bàn các huyện, thị xã, thành phố) sẽ thực hiện đo vẽ trực tiếp vào giấy phép. Do đó, không cần tổ chức, cá nhân nộp thành phần hồ sơ này. Vì vậy, việc cắt giảm thành phần hồ sơ này là cần thiết, giúp giảm chi phí thực hiện, tạo điều kiện thuận lợi cho cá nhân, tổ chức khi thực hiện thủ tục hành chính.</w:t>
      </w:r>
    </w:p>
    <w:p>
      <w:r>
        <w:t>1.2. Kiến nghị thực thi</w:t>
      </w:r>
    </w:p>
    <w:p>
      <w:r>
        <w:t>- Tại điểm b khoản 1 Điều 11 Quyết định số 20/2012/QĐ-UBND ngày 22/6/2012 (được sửa đổi, bổ sung tại Khoản 12 Điều 1 Quyết định số 70/2020/QĐ- UBND ngày 27/10/2020) của UBND tỉnh quy định thời gian giải quyết như sau:  “ 03 (ba) ngày làm việc  đối với các hồ sơ tại khoản 2 Điều 10 ” và tại điểm b khoản 2 Điều 10 Quyết định số 20/2012/QĐ-UBND ngày 22/6/2012 (được sửa đổi, bổ sung tại Khoản 11 Điều 1 Quyết định số 70/2020/QĐ-UBND ngày 27/10/2020) của UBND tỉnh quy định Hồ sơ xin cấp phép, như sau:</w:t>
      </w:r>
    </w:p>
    <w:p>
      <w:r>
        <w:t>a. Đơn đề nghị cấp giấy phép (Phụ lục 1).</w:t>
      </w:r>
    </w:p>
    <w:p>
      <w:r>
        <w:t>b. Bản vẽ vị trí mặt bằng đề nghị cấp phép (Phụ lục 2).</w:t>
      </w:r>
    </w:p>
    <w:p>
      <w:r>
        <w:t>c. Bản sao Giấy phép xây dựng (trừ trường hợp được miễn giấy phép xây dựng theo quy định của pháp luật về đầu tư xây dựng công trình).</w:t>
      </w:r>
    </w:p>
    <w:p>
      <w:r>
        <w:t>Do đó, theo nội dung tại điểm 1.1 mục I của Phương án đơn giản hóa thủ tục hành chính nêu trên, đề nghị sửa đổi tại điểm b khoản 1 Điều 11 Quyết định số 20/2012/QĐ-UBND ngày 22/6/2012 (được sửa đổi, bổ sung tại Khoản 12 Điều 1 Quyết định số 70/2020/QĐ-UBND ngày 27/10/2020) của UBND tỉnh quy định thời gian giải quyết như sau:  “ 2,5 (hai rưỡi) ngày làm việc  đối với các hồ sơ tại khoản 2 Điều 10 ” và không quy định tổ chức phải nộp “  Bản vẽ vị trí mặt bằng đề nghị cấp phép (Phụ lục 2)”    trong  thành phần hồ sơ khi thực hiện thủ tục hành chính này tại điểm b khoản 2 Điều 10 Quyết định số 20/2012/QĐ-UBND ngày 22/6/2012 của UBND tỉnh (được sửa đổi, bổ sung tại Khoản 11 Điều 1 Quyết định số 70/2020/QĐ- UBND ngày 27/10/2020) của UBND tỉnh) như sau:</w:t>
      </w:r>
    </w:p>
    <w:p>
      <w:r>
        <w:t>a. Đơn đề nghị cấp giấy phép (Phụ lục 1).</w:t>
      </w:r>
    </w:p>
    <w:p>
      <w:r>
        <w:t>b. Bản sao Giấy phép xây dựng (trừ trường hợp được miễn giấy phép xây dựng theo quy định của pháp luật về đầu tư xây dựng công trình).</w:t>
      </w:r>
    </w:p>
    <w:p>
      <w:r>
        <w:t>1.3. Lợi ích phương án đơn giản hóa</w:t>
      </w:r>
    </w:p>
    <w:p>
      <w:r>
        <w:t>- Chi phí tuân thủ thủ tục hành chính trước khi đơn giản hóa ước tính: 96.812919 đồng/năm;</w:t>
      </w:r>
    </w:p>
    <w:p>
      <w:r>
        <w:t>- Chi phí tuân thủ thủ tục hành chính sau khi đơn giản hóa ước tính: 70.216.776 đồng/năm;</w:t>
      </w:r>
    </w:p>
    <w:p>
      <w:r>
        <w:t>- Chi phí tiết kiệm cho cá nhân, tổ chức ước tính: 26.596.143 đồng/năm;</w:t>
      </w:r>
    </w:p>
    <w:p>
      <w:r>
        <w:t>- Tỷ lệ cắt giảm chi phí ước tính: 27,47%.</w:t>
      </w:r>
    </w:p>
    <w:p>
      <w:r>
        <w:t>II. THỦ TỤC HÀNH CHÍNH CẤP HUYỆN</w:t>
      </w:r>
    </w:p>
    <w:p>
      <w:r>
        <w:t>1. Thủ tục: Cấp giấy phép chặt hạ, dịch chuyển cây xanh (1.002693.000.00.00.H08)</w:t>
      </w:r>
    </w:p>
    <w:p>
      <w:r>
        <w:t>1.1. Nội dung đơn giản hóa</w:t>
      </w:r>
    </w:p>
    <w:p>
      <w:r>
        <w:t>- Cắt giảm thời gian giải quyết thủ tục Cấp giấy phép chặt hạ, dịch chuyển cây xanh được công bố tại Quyết định số 4234/QĐ-UBND ngày 18/11/2016 của Chủ tịch Ủy ban nhân dân tỉnh quy định từ 15 ngày làm việc giảm còn 10 ngày làm việc (giảm 05 ngày làm việc).</w:t>
      </w:r>
    </w:p>
    <w:p>
      <w:r>
        <w:t>Lý do: Đối với cắt giảm thời gian giải quyết: Qua quá trình giải quyết hồ sơ thủ tục hành chính nêu trên nhận thấy tỷ lệ hồ sơ giải quyết đúng hạn và sớm hạn ở mức cao. Do đó, nhằm tạo điều kiện thuận lợi, giảm chi phí và thời gian cho tổ chức, cá nhân, đề nghị cắt giảm thời gian giải quyết từ 15 ngày làm việc xuống còn 10 ngày làm việc (giảm 05 ngày làm việc)</w:t>
      </w:r>
    </w:p>
    <w:p>
      <w:r>
        <w:t>1.2. Kiến nghị thực thi</w:t>
      </w:r>
    </w:p>
    <w:p>
      <w:r>
        <w:t>- Tại điểm b khoản 5 Điều 14 Nghị định số 64/2010/NĐ-CP ngày 11/6/2010 của Chính phủ về quản lý cây xanh đô thị, như sau: “Thời gian giải quyết cho việc cấp giấy phép chặt hạ, dịch chuyển tối đa không quá  15 ngày làm việc , kể từ ngày nhận đủ hồ sơ hợp lệ”.</w:t>
      </w:r>
    </w:p>
    <w:p>
      <w:r>
        <w:t>Do đó, theo nội dung tại điểm 1.1 mục II của Phương án đơn giản hóa thủ tục hành chính nêu trên, đề nghị sửa đổi tại điểm b khoản 5 Điều 14 Nghị định số 64/2010/NĐ-CP ngày 11/6/2010 của Chính phủ về quản lý cây xanh đô thị, như sau: “Thời gian giải quyết cho việc cấp giấy phép chặt hạ, dịch chuyển tối đa không quá  10 ngày làm việc , kể từ ngày nhận đủ hồ sơ hợp lệ”.</w:t>
      </w:r>
    </w:p>
    <w:p>
      <w:r>
        <w:t>1.3. Lợi ích phương án đơn giản hóa</w:t>
      </w:r>
    </w:p>
    <w:p>
      <w:r>
        <w:t>- Chi phí tuân thủ thủ tục hành chính trước khi đơn giản hóa ước tính: 411.650.136 đồng/năm;</w:t>
      </w:r>
    </w:p>
    <w:p>
      <w:r>
        <w:t>- Chi phí tuân thủ thủ tục hành chính sau khi đơn giản hóa ước tính: 284.626.656 đồng/năm;</w:t>
      </w:r>
    </w:p>
    <w:p>
      <w:r>
        <w:t>- Chi phí tiết kiệm cho cá nhân, tổ chức ước tính: 127.023.480 đồng/năm;</w:t>
      </w:r>
    </w:p>
    <w:p>
      <w:r>
        <w:t>- Tỷ lệ cắt giảm chi phí ước tính: 30.86%.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