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2904/QĐ-UBND năm 2024 phê duyệt giá dịch vụ sự nghiệp công sử dụng ngân sách nhà nước trong lĩnh vực trợ giúp xã hội tại Trung tâm Điều dưỡng người tâm thần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2904/QĐ-UBND</w:t>
      </w:r>
    </w:p>
    <w:p>
      <w:r>
        <w:t>Quảng Nam, ngày 02 tháng 12 năm 2024</w:t>
      </w:r>
    </w:p>
    <w:p>
      <w:r>
        <w:t>QUYẾT ĐỊNH</w:t>
      </w:r>
    </w:p>
    <w:p>
      <w:r>
        <w:t>PHÊ DUYỆT GIÁ DỊCH VỤ SỰ NGHIỆP CÔNG SỬ DỤNG NGÂN SÁCH NHÀ NƯỚC TRONG LĨNH VỰC TRỢ GIÚP XÃ HỘI TẠI TRUNG TÂM ĐIỀU DƯỠNG NGƯỜI TÂM THẦN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số 16/2023/QH15 ngày 19/6/2023;</w:t>
      </w:r>
    </w:p>
    <w:p>
      <w:r>
        <w:t>Căn cứ Nghị định số 85/2024/NĐ-CP ngày 10/7/2024 của Chính phủ quy định chi tiết một số điều của Luật Giá;</w:t>
      </w:r>
    </w:p>
    <w:p>
      <w:r>
        <w:t>Căn cứ Nghị định số 60/2021/NĐ-CP ngày 21/6/2021 của Chính phủ quy định cơ chế tự chủ tài chính của đơn vị sự nghiệp công lập;</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73/2024/NĐ-CP ngày 30/6/2024 của Chính phủ quy định mức lương cơ sở và chế độ tiền thưởng đối với cán bộ, công chức, viên chức và lực lượng vũ trang;</w:t>
      </w:r>
    </w:p>
    <w:p>
      <w:r>
        <w:t>Căn cứ Nghị định số 76/2024/NĐ-CP ngày 01/7/2024 của Chính phủ về sửa đổi, bổ sung một số điều của Nghị định số 20/2021/NĐ-CP ngày 15/3/2021 của Chính phủ quy định chính sách trợ giúp xã hội đối với đối tượng bảo trợ xã hội;</w:t>
      </w:r>
    </w:p>
    <w:p>
      <w:r>
        <w:t>Căn cứ Thông tư số 45/2024/TT-BTC ngày 01/7/2024 của Bộ Tài chính ban hành phương pháp định giá chung đối với hàng hóa, dịch vụ do nhà nước định giá;</w:t>
      </w:r>
    </w:p>
    <w:p>
      <w:r>
        <w:t>Căn cứ Thông tư số 02/2018/TT-BLĐTBXH ngày 27/4/2018 của Bộ Lao động - Thương binh và Xã hội quy định định mức kinh tế - kỹ thuật làm cơ sở xây dựng giá dịch vụ trợ giúp xã hội;</w:t>
      </w:r>
    </w:p>
    <w:p>
      <w:r>
        <w:t>Căn cứ Nghị quyết số 17/NQ-HĐND ngày 21/4/2022 của HĐND tỉnh quy định danh mục dịch vụ sự nghiệp công sử dụng ngân sách nhà nước áp dụng trên địa bàn tỉnh Quảng Nam;</w:t>
      </w:r>
    </w:p>
    <w:p>
      <w:r>
        <w:t>Căn cứ Nghị quyết số 29/2024/NQ-HĐND ngày 24/10/2024 của HĐND tỉnh Quy định một số mức trợ giúp xã hội đối với đối tượng bảo trợ xã hội và các đối tượng khó khăn khác được hưởng chính sách trợ giúp xã hội trên địa bàn tỉnh Quảng Nam;</w:t>
      </w:r>
    </w:p>
    <w:p>
      <w:r>
        <w:t>Căn cứ Quyết định số 1843/QĐ-UBND ngày 06/8/2024 của UBND tỉnh Quảng Nam về việc uỷ quyền Sở Lao động - Thương binh và Xã hội tỉnh Quảng Nam đặt hàng cung cấp dịch vụ sự nghiệp công sử dụng ngân sách nhà nước đối với các đơn vị sự nghiệp công lập trực thuộc;</w:t>
      </w:r>
    </w:p>
    <w:p>
      <w:r>
        <w:t>Theo Thông báo số 437/TB-UBND ngày 22/11/2024 của Ủy ban nhân dân tỉnh Quảng Nam kết luận cuộc họp giao ban ngày 18/11/2024 giữa Chủ tịch và các Phó Chủ tịch UBND tỉnh và xét đề nghị của Sở Lao động - Thương binh và Xã hội tại Tờ trình số 225/TTr-LĐTBXH ngày 27/11/2024 (kèm theo Công văn số 87/TTĐDNTT-HCKT ngày 25/11/2024 của Trung tâm Điều dưỡng người tâm thần Quảng Nam), ý kiến của Sở Tài chính tại Công văn số 3730/STC-GCS ngày 29/10/2024 ,  ý kiến thống nhất của Chủ tịch và các Phó Chủ tịch UBND tỉnh tại cuộc họp giao ban ngày 02/12/2024.</w:t>
      </w:r>
    </w:p>
    <w:p>
      <w:r>
        <w:t>QUYẾT ĐỊNH:</w:t>
      </w:r>
    </w:p>
    <w:p>
      <w:r>
        <w:t>Điều 1.  Phê duyệt mức giá cụ thể dịch vụ sự nghiệp công sử dụng ngân sách nhà nước trong lĩnh vực trợ giúp xã hội tại Trung tâm Điều dưỡng người tâm thần Quảng Nam, cụ thể như sau:</w:t>
      </w:r>
    </w:p>
    <w:p>
      <w:r>
        <w:t>1. Giá dịch vụ chăm sóc đối tượng cần sự bảo vệ khẩn cấp:</w:t>
      </w:r>
    </w:p>
    <w:p>
      <w:r>
        <w:t>TT</w:t>
      </w:r>
    </w:p>
    <w:p>
      <w:r>
        <w:t>Nội dung</w:t>
      </w:r>
    </w:p>
    <w:p>
      <w:r>
        <w:t>Đơn vị tính</w:t>
      </w:r>
    </w:p>
    <w:p>
      <w:r>
        <w:t>Đơn giá   (đồng)</w:t>
      </w:r>
    </w:p>
    <w:p>
      <w:r>
        <w:t>1</w:t>
      </w:r>
    </w:p>
    <w:p>
      <w:r>
        <w:t>Chi phí cấp lần đầu khi tiếp nhận đối tượng</w:t>
      </w:r>
    </w:p>
    <w:p>
      <w:r>
        <w:t>Lần/đối tượng</w:t>
      </w:r>
    </w:p>
    <w:p>
      <w:r>
        <w:t>700.000</w:t>
      </w:r>
    </w:p>
    <w:p>
      <w:r>
        <w:t>2</w:t>
      </w:r>
    </w:p>
    <w:p>
      <w:r>
        <w:t>Giá dịch vụ chăm sóc đối tượng cần sự bảo vệ khẩn cấp (tính theo ngày chăm sóc, thời gian không quá 03 tháng)</w:t>
      </w:r>
    </w:p>
    <w:p>
      <w:r>
        <w:t>- Người tâm thần đặc biệt nặng</w:t>
      </w:r>
    </w:p>
    <w:p>
      <w:r>
        <w:t>Người/ngày</w:t>
      </w:r>
    </w:p>
    <w:p>
      <w:r>
        <w:t>391.058</w:t>
      </w:r>
    </w:p>
    <w:p>
      <w:r>
        <w:t>- Người tâm thần nặng</w:t>
      </w:r>
    </w:p>
    <w:p>
      <w:r>
        <w:t>Người/ngày</w:t>
      </w:r>
    </w:p>
    <w:p>
      <w:r>
        <w:t>268.549</w:t>
      </w:r>
    </w:p>
    <w:p>
      <w:r>
        <w:t>- Người tâm thần phục hồi, ổn định</w:t>
      </w:r>
    </w:p>
    <w:p>
      <w:r>
        <w:t>Người/ngày</w:t>
      </w:r>
    </w:p>
    <w:p>
      <w:r>
        <w:t>195.044</w:t>
      </w:r>
    </w:p>
    <w:p>
      <w:r>
        <w:t>Giá dịch vụ chăm sóc đối tượng cần sự bảo vệ khẩn cấp  (tính theo ngày chăm sóc, thời gian không quá 03 tháng)  bao gồm chi phí trực tiếp để thực hiện dịch vụ, chi phí tiền lương, chi phí quản lý.</w:t>
      </w:r>
    </w:p>
    <w:p>
      <w:r>
        <w:t>Giá dịch vụ nêu trên chưa bao gồm thuế giá trị gia tăng, khấu hao tài sản cố định và các chi phí: khám sức khoẻ ban đầu; sơ cấp cứu ban đầu cho đối tượng có nhu cầu; trị liệu, phục hồi thể chất cho đối tượng có nhu cầu.</w:t>
      </w:r>
    </w:p>
    <w:p>
      <w:r>
        <w:t>2. Giá dịch vụ chăm sóc dài hạn đối tượng bảo trợ xã hội:</w:t>
      </w:r>
    </w:p>
    <w:p>
      <w:r>
        <w:t>TT</w:t>
      </w:r>
    </w:p>
    <w:p>
      <w:r>
        <w:t>Đối tượng áp dụng</w:t>
      </w:r>
    </w:p>
    <w:p>
      <w:r>
        <w:t>Đơn vị tính</w:t>
      </w:r>
    </w:p>
    <w:p>
      <w:r>
        <w:t>Đơn giá   (đồng)</w:t>
      </w:r>
    </w:p>
    <w:p>
      <w:r>
        <w:t>1</w:t>
      </w:r>
    </w:p>
    <w:p>
      <w:r>
        <w:t>Người tâm thần đặc biệt nặng</w:t>
      </w:r>
    </w:p>
    <w:p>
      <w:r>
        <w:t>Người/tháng</w:t>
      </w:r>
    </w:p>
    <w:p>
      <w:r>
        <w:t>12.080.067</w:t>
      </w:r>
    </w:p>
    <w:p>
      <w:r>
        <w:t>2</w:t>
      </w:r>
    </w:p>
    <w:p>
      <w:r>
        <w:t>Người tâm thần nặng</w:t>
      </w:r>
    </w:p>
    <w:p>
      <w:r>
        <w:t>Người/tháng</w:t>
      </w:r>
    </w:p>
    <w:p>
      <w:r>
        <w:t>8.404.805</w:t>
      </w:r>
    </w:p>
    <w:p>
      <w:r>
        <w:t>3</w:t>
      </w:r>
    </w:p>
    <w:p>
      <w:r>
        <w:t>Người tâm thần phục hồi, ổn định</w:t>
      </w:r>
    </w:p>
    <w:p>
      <w:r>
        <w:t>Người/tháng</w:t>
      </w:r>
    </w:p>
    <w:p>
      <w:r>
        <w:t>6.199.647</w:t>
      </w:r>
    </w:p>
    <w:p>
      <w:r>
        <w:t>Giá dịch vụ nêu trên bao gồm chi phí trực tiếp để thực hiện dịch vụ, chi phí tiền lương, chi phí quản lý.</w:t>
      </w:r>
    </w:p>
    <w:p>
      <w:r>
        <w:t>Giá dịch vụ nêu trên chưa bao gồm thuế giá trị gia tăng, khấu hao tài sản cố định và các chi phí: văn hoá, thể thao và giải trí; khám sức khoẻ định kỳ 6 tháng và hằng năm; trị liệu, phục hồi thể chất cho đối tượng có nhu cầu; chi hỗ trợ đối tượng về gia đình, cộng đồng.</w:t>
      </w:r>
    </w:p>
    <w:p>
      <w:r>
        <w:t>Ngoài ra, giá dịch vụ nêu trên chưa bao gồm chi phí dịch vụ cho các nhóm đối tượng riêng biệt có nhu cầu, như: Chi phí vệ sinh, vật dụng thiết yếu cho đối tượng phụ nữ trong độ tuổi sinh sản với mức 50.000 đồng/đối tượng/tháng; chi chế độ dinh dưỡng đặc biệt cho người tâm thần cao tuổi với mức 200.000 đồng/đối tượng/tháng; thuốc chữa bệnh đặc thù cho người tâm thần mãn tính với mức 180.000 đồng/người/tháng.</w:t>
      </w:r>
    </w:p>
    <w:p>
      <w:r>
        <w:t>Điều 2. Tổ chức thực hiện</w:t>
      </w:r>
    </w:p>
    <w:p>
      <w:r>
        <w:t>1. Trung tâm Điều dưỡng người tâm thần Quảng Nam</w:t>
      </w:r>
    </w:p>
    <w:p>
      <w:r>
        <w:t>a) Căn cứ giá dịch vụ sự nghiệp công sử dụng ngân sách nhà nước trong lĩnh vực trợ giúp xã hội được UBND tỉnh phê duyệt làm cơ sở thực hiện.</w:t>
      </w:r>
    </w:p>
    <w:p>
      <w:r>
        <w:t>b) Trong phạm vi quản lý, giải quyết khiếu nại liên quan đến giá dịch vụ sự nghiệp công sử dụng ngân sách nhà nước trong lĩnh vực trợ giúp xã hội. Đồng thời, kịp thời báo cáo tình hình thực hiện và vướng mắc liên quan đến giá dịch vụ sự nghiệp công sử dụng kinh phí ngân sách nhà nước trong lĩnh vực trợ giúp xã hội cho cơ quan chức năng theo quy định.</w:t>
      </w:r>
    </w:p>
    <w:p>
      <w:r>
        <w:t>c) Thực hiện việc theo dõi, hạch toán kế toán theo đúng chế độ kế toán hiện hành; thực hiện nghĩa vụ thuế với ngân sách nhà nước; quản lý, sử dụng số tiền còn lại sau khi đã thực hiện nghĩa vụ thuế với ngân sách nhà nước theo đúng quy định của pháp luật và Nghị định số 60/2021/NĐ-CP ngày 21/6/2021 của Chính phủ quy định cơ chế tự chủ tài chính của đơn vị sự nghiệp công lập.</w:t>
      </w:r>
    </w:p>
    <w:p>
      <w:r>
        <w:t>2. Sở Lao động - Thương binh và Xã hội chủ trì, phối hợp với các cơ quan, đơn vị liên quan triển khai, theo dõi, đôn đốc, kiểm tra việc thực hiện quyết định này; tổng hợp những khó khăn, vướng mắc và kịp thời tham mưu, đề xuất UBND tỉnh xem xét, quyết định sửa đổi, bổ sung hoặc thay thế cho phù hợp với quy định hiện hành; đồng thời, đánh giá lại mức độ tự chủ của Trung tâm Điều dưỡng người tâm thần Quảng Nam để tham mưu đảm bảo đúng quy định pháp luật.</w:t>
      </w:r>
    </w:p>
    <w:p>
      <w:r>
        <w:t>3. Cục Thuế tỉnh hướng dẫn cơ quan, đơn vị cung cấp dịch vụ sử dụng hóa đơn, chứng từ, thực hiện nghĩa vụ thuế với ngân sách nhà nước theo đúng quy định của pháp luật hiện hành.</w:t>
      </w:r>
    </w:p>
    <w:p>
      <w:r>
        <w:t>4. Sở Tài chính phối hợp với Sở Lao động - Thương binh và Xã hội hướng dẫn Trung tâm Điều dưỡng người tâm thần Quảng Nam triển khai, tổ chức thực hiện Quyết định này đảm bảo quy định của pháp luật.</w:t>
      </w:r>
    </w:p>
    <w:p>
      <w:r>
        <w:t>Điều 3.  Chánh Văn phòng UBND tỉnh; Giám đốc các Sở, ngành: Lao động - Thương binh và Xã hội, Tài chính, Y tế; Cục trưởng Cục Thuế tỉnh; Giám đốc Kho bạc Nhà nước tỉnh; Giám đốc Trung tâm Điều dưỡng người tâm thần Quảng Nam và Thủ trưởng các cơ quan, đơn vị liên quan chịu trách nhiệm thi hành Quyết định này.</w:t>
      </w:r>
    </w:p>
    <w:p>
      <w:r>
        <w:t>Quyết định này có hiệu lực kể từ ngày ký và thay thế Quyết định số 1443/QĐ-UBND ngày 14/6/2024 của UBND tỉnh Quảng Nam./.</w:t>
      </w:r>
    </w:p>
    <w:p>
      <w:r>
        <w:t>Nơi nhận:</w:t>
      </w:r>
    </w:p>
    <w:p>
      <w:r>
        <w:t>- Như Điều 3;</w:t>
      </w:r>
    </w:p>
    <w:p>
      <w:r>
        <w:t>- Các Bộ: LĐ-TB&amp;XH, Tài chính;</w:t>
      </w:r>
    </w:p>
    <w:p>
      <w:r>
        <w:t>- Thường trực: Tỉnh ủy, HĐND tỉnh;</w:t>
      </w:r>
    </w:p>
    <w:p>
      <w:r>
        <w:t>- Chủ tịch và các PCT UBND tỉnh;</w:t>
      </w:r>
    </w:p>
    <w:p>
      <w:r>
        <w:t>- CPVP UBND tỉnh;</w:t>
      </w:r>
    </w:p>
    <w:p>
      <w:r>
        <w:t>- Lưu: VT, KTTH,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