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2025 phê duyệt Quy trình nội bộ trong giải quyết thủ tục hành chính lĩnh vực hoạt động xây dựng thuộc chức năng quản lý, thẩm quyền giải quyết của Ủy ban nhân dân huyện, thị xã, thành phố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290/QĐ-UBND</w:t>
      </w:r>
    </w:p>
    <w:p>
      <w:r>
        <w:t>An Giang, ngày 04 tháng 3 năm 2025</w:t>
      </w:r>
    </w:p>
    <w:p>
      <w:r>
        <w:t>QUYẾT ĐỊNH</w:t>
      </w:r>
    </w:p>
    <w:p>
      <w:r>
        <w:t>VỀ VIỆC PHÊ DUYỆT QUY TRÌNH NỘI BỘ TRONG GIẢI QUYẾT THỦ TỤC HÀNH CHÍNH LĨNH VỰC HOẠT ĐỘNG XÂY DỰNG THUỘC CHỨC NĂNG QUẢN LÝ, THẨM QUYỀN GIẢI QUYẾT CỦA ỦY BAN NHÂN DÂN HUYỆN, THỊ XÃ, THÀNH PHỐ TRÊN ĐỊA BÀN TỈNH AN GIANG</w:t>
      </w:r>
    </w:p>
    <w:p>
      <w:r>
        <w:t>CHỦ TỊCH ỦY BAN NHÂN DÂN TỈNH AN GIANG</w:t>
      </w:r>
    </w:p>
    <w:p>
      <w:r>
        <w:t>Căn cứ Luật Tổ chức chính quyền địa phương số 65/2025/QH15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63/QĐ-UBND ngày 16 tháng 01 năm 2025 của Chủ tịch Ủy ban nhân dân tỉnh An Giang về việc công bố danh mục thủ tục hành chính được thay thế trong lĩnh vực hoạt động xây dựng thuộc chức năng quản lý, thẩm quyền giải quyết của Sở Xây dựng tỉnh An Giang;</w:t>
      </w:r>
    </w:p>
    <w:p>
      <w:r>
        <w:t>Xét đề nghị của Giám đốc Sở Xây dựng tỉnh An Giang tại Tờ trình số 801/TTr-SXD ngày 27 tháng 02 năm 2025.</w:t>
      </w:r>
    </w:p>
    <w:p>
      <w:r>
        <w:t>QUYẾT ĐỊNH:</w:t>
      </w:r>
    </w:p>
    <w:p>
      <w:r>
        <w:t>Điều 1.    Phê duyệt kèm theo Quyết định này Quy trình nội bộ trong giải quyết thủ tục hành chính lĩnh vực hoạt động xây dựng thuộc chức năng quản lý, thẩm quyền giải quyết của Ủy ban nhân dân huyện, thị xã, thành phố trên địa bàn tỉnh An Giang.</w:t>
      </w:r>
    </w:p>
    <w:p>
      <w:r>
        <w:t>Điều 2.    Quyết định này có hiệu lực thi hành kể từ ngày ký.</w:t>
      </w:r>
    </w:p>
    <w:p>
      <w:r>
        <w:t>Thay thế quy trình nội bộ giải quyết thủ tục hành chính số 3, 4, 5, 6, 7, 8 trong phụ lục ban hành kèm theo Quyết định số 1617/QĐ-UBND ngày 14 tháng 7 năm 2021 của Chủ tịch Ủy ban nhân dân tỉnh An Giang về việc phê duyệt Quy trình nội bộ trong giải quyết thủ tục hành chính trong lĩnh vực hoạt động xây dựng thuộc phạm vi chức năng quản lý của Sở Xây dựng.</w:t>
      </w:r>
    </w:p>
    <w:p>
      <w:r>
        <w:t>Giao Ủy ban nhân dân các huyện, thị xã, thành phố chủ trì, phối hợp với Sở Thông tin và Truyền thông và các đơn vị có liên quan trên cơ sở quy trình nội bộ được ban hành kèm theo Quyết định này cập nhật quy trình điện tử giải quyết thủ tục hành chính vào Hệ thống thông tin giải quyết thủ tục hành chính của tỉnh.</w:t>
      </w:r>
    </w:p>
    <w:p>
      <w:r>
        <w:t>Điều 3   . Chánh Văn phòng Ủy ban nhân dân tỉnh, Thủ trưởng các Sở, ban, ngành tỉnh có liên quan; Ủy ban nhân dân các huyện, thị xã, thành phố; Ủy ban nhân dân xã, phường, thị trấn và các tổ chức cá nhân có liên quan chịu trách nhiệm thi hành Quyết định này./.</w:t>
      </w:r>
    </w:p>
    <w:p>
      <w:r>
        <w:t>Nơi nhận:</w:t>
      </w:r>
    </w:p>
    <w:p>
      <w:r>
        <w:t>- Như Điều 3;</w:t>
      </w:r>
    </w:p>
    <w:p>
      <w:r>
        <w:t>- Bộ Xây dựng;</w:t>
      </w:r>
    </w:p>
    <w:p>
      <w:r>
        <w:t>- Cục kiểm soát TTHC - VPCP;</w:t>
      </w:r>
    </w:p>
    <w:p>
      <w:r>
        <w:t>- Chủ tịch, các Phó Chủ tịch UBND tỉnh;</w:t>
      </w:r>
    </w:p>
    <w:p>
      <w:r>
        <w:t>- Các Sở, ban, ngành tỉnh;</w:t>
      </w:r>
    </w:p>
    <w:p>
      <w:r>
        <w:t>- UBND các huyện, thị xã, thành phố;</w:t>
      </w:r>
    </w:p>
    <w:p>
      <w:r>
        <w:t>- VP. UBND tỉnh: LĐVP, TH, KTN;</w:t>
      </w:r>
    </w:p>
    <w:p>
      <w:r>
        <w:t>- Trung tâm Phục vụ hành chính công;</w:t>
      </w:r>
    </w:p>
    <w:p>
      <w:r>
        <w:t>- Website tỉnh;</w:t>
      </w:r>
    </w:p>
    <w:p>
      <w:r>
        <w:t>- Viễn thông An Giang (VNPT);</w:t>
      </w:r>
    </w:p>
    <w:p>
      <w:r>
        <w:t>- Lưu: VT, TH.</w:t>
      </w:r>
    </w:p>
    <w:p>
      <w:r>
        <w:t>CHỦ TỊCH</w:t>
      </w:r>
    </w:p>
    <w:p>
      <w:r>
        <w:t>Hồ Văn Mừng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