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chuyển nguồn vốn đầu tư công thuộc ngân sách cấp tỉnh Kon Tum năm 2023 sang năm 2024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290/QĐ-UBND</w:t>
      </w:r>
    </w:p>
    <w:p>
      <w:r>
        <w:t>Kon Tum, ngày 20 tháng 5 năm 2024</w:t>
      </w:r>
    </w:p>
    <w:p>
      <w:r>
        <w:t>QUYẾT ĐỊNH</w:t>
      </w:r>
    </w:p>
    <w:p>
      <w:r>
        <w:t>VỀ VIỆC CHUYỂN NGUỒN VỐN ĐẦU TƯ CÔNG THUỘC NGÂN SÁCH CẤP TỈNH NĂM 2023 SANG NĂM 2024 (ĐỢT 1)</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104/2023/QH15 ngày 10 tháng 11 năm 2023 của Quốc Hội về dự toán ngân sách nhà nước năm 2024;</w:t>
      </w:r>
    </w:p>
    <w:p>
      <w:r>
        <w:t>Căn cứ Nghị quyết số 108/2023/QH15 ngày 29 tháng 11 năm 2023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w:t>
      </w:r>
    </w:p>
    <w:p>
      <w:r>
        <w:t>Căn cứ Nghị quyết số 110/2023/QH15 ngày 29 tháng 11 năm 2023 của Quốc hội về kỳ họp thứ 6, Quốc hội khóa XV;</w:t>
      </w:r>
    </w:p>
    <w:p>
      <w:r>
        <w:t>Căn cứ Nghị quyết số 13/NQ-HĐND ngày 03 tháng 5 năm 2024 của Hội đồng nhân dân tỉnh về việc kéo dài thời gian thực hiện và giải ngân vốn kế hoạch đầu tư công năm 2023 sang năm 2024 nguồn ngân sách địa phương;</w:t>
      </w:r>
    </w:p>
    <w:p>
      <w:r>
        <w:t>Thực hiện Công văn số 15391/BTC-KBNN ngày 11 tháng 12 năm 2018 của Bộ Tài chính hướng dẫn xử lý chuyển nguồn ngân sách cuối năm 2018 sang năm 2019 và các năm sau; Công văn số 7290/BTC-KBNN ngày 15 tháng 12 năm 2023 của Bộ Tài chính về việc hướng dẫn công tác khóa sổ kế toán niên độ 2023;</w:t>
      </w:r>
    </w:p>
    <w:p>
      <w:r>
        <w:t>Theo đề nghị của Sở Tài chính tại Công văn số 1770/STC-TCĐT ngày 08 tháng 5 năm 2024 (kèm theo Công văn số 1333/SKHĐT-TH ngày 04 tháng 5 năm 2024 của Sở Kế hoạch và Đầu tư).</w:t>
      </w:r>
    </w:p>
    <w:p>
      <w:r>
        <w:t>QUYẾT ĐỊNH:</w:t>
      </w:r>
    </w:p>
    <w:p>
      <w:r>
        <w:t>Điều 1.  Chuyển nguồn  (đợt 1)  nguồn vốn đầu tư công thuộc ngân sách cấp tỉnh năm 2023 đã được cấp có thẩm quyền cho phép kéo dài thời gian thực hiện và giải ngân sang năm 2024, với tổng kinh phí  200.069 triệu đồng   (Bằng chữ: Hai trăm tỷ, không trăm sáu mươi chín triệu đồng) , trong đó:</w:t>
      </w:r>
    </w:p>
    <w:p>
      <w:r>
        <w:t>1. Nguồn ngân sách trung ương thực hiện Chương trình mục tiêu quốc gia: 89.871 triệu đồng.</w:t>
      </w:r>
    </w:p>
    <w:p>
      <w:r>
        <w:t>2. Nguồn ngân sách trung ương thực hiện Chương trình phục hồi và phát triển kinh tế - xã hội: 64.406 triệu đồng.</w:t>
      </w:r>
    </w:p>
    <w:p>
      <w:r>
        <w:t>3. Nguồn ngân sách địa phương: 45.792 triệu đồng.</w:t>
      </w:r>
    </w:p>
    <w:p>
      <w:r>
        <w:t>(Chi tiết tại Phụ lục kèm theo)</w:t>
      </w:r>
    </w:p>
    <w:p>
      <w:r>
        <w:t>Điều 2.  Tổ chức thực hiện:</w:t>
      </w:r>
    </w:p>
    <w:p>
      <w:r>
        <w:t>1. Giao Sở Tài chính phối hợp với Sở Kế hoạch và Đầu tư, Kho bạc Nhà nước tỉnh lập thủ tục chuyển nguồn theo quy định.</w:t>
      </w:r>
    </w:p>
    <w:p>
      <w:r>
        <w:t>2. Sở Kế hoạch và Đầu tư:</w:t>
      </w:r>
    </w:p>
    <w:p>
      <w:r>
        <w:t>- Chịu trách nhiệm toàn diện về nội dung, số liệu báo cáo nguồn vốn ngân sách trung ương năm 2023 thực hiện các dự án đầu tư  (cấp tỉnh quản lý)  còn lại chưa giải ngân được kéo dài thời gian thực hiện sang năm 2024 theo đúng quy định của pháp luật.</w:t>
      </w:r>
    </w:p>
    <w:p>
      <w:r>
        <w:t>- Theo dõi nguồn ngân sách trung ương 720.279 triệu đồng đã được Ủy ban nhân dân tỉnh báo cáo Bộ Kế hoạch và Đầu tư trình cấp có thẩm quyền xem xét kéo dài thời gian thực hiện và giải ngân sang năm 2024 tại Công văn số 689/UBND-KTTH ngày 28 tháng 02 năm 2024; ngay sau khi được cấp có thẩm quyền cho phép thực hiện, Sở Kế hoạch và Đầu tư rà soát, xác định và điều chỉnh  (nếu có)  số vốn nộp trả chính thức nguồn ngân sách trung ương, gửi Sở Tài chính để phối hợp thực hiện theo quy định.</w:t>
      </w:r>
    </w:p>
    <w:p>
      <w:r>
        <w:t>3. Trên cơ sở kết quả rà soát, báo cáo của Sở Kế hoạch và Đầu tư, Sở Tài chính tổng hợp báo cáo Ủy ban nhân dân tỉnh quyết định chuyển nguồn nguồn ngân sách trung ương nêu trên sang năm 2024 theo quy định.</w:t>
      </w:r>
    </w:p>
    <w:p>
      <w:r>
        <w:t>Điều 3.  Giám đốc: Sở Tài chính, Sở Kế hoạch và Đầu tư, Kho bạc Nhà nước tỉnh; Thủ trưởng các đơn vị có liên quan chịu trách nhiệm thi hành Quyết định này./.</w:t>
      </w:r>
    </w:p>
    <w:p>
      <w:r>
        <w:t>Nơi nhận:</w:t>
      </w:r>
    </w:p>
    <w:p>
      <w:r>
        <w:t>- Như Điều 3 (t/h);</w:t>
      </w:r>
    </w:p>
    <w:p>
      <w:r>
        <w:t>- Thường trực HĐND tỉnh (b/c);</w:t>
      </w:r>
    </w:p>
    <w:p>
      <w:r>
        <w:t>- Chủ tịch, các PCT UBND tỉnh (đ/b);</w:t>
      </w:r>
    </w:p>
    <w:p>
      <w:r>
        <w:t>- VP UBND tỉnh: CVP, các PCVP (đ/b);</w:t>
      </w:r>
    </w:p>
    <w:p>
      <w:r>
        <w:t>- Lưu: VT, HTKT, KTTH.NTT.</w:t>
      </w:r>
    </w:p>
    <w:p>
      <w:r>
        <w:t>TM. ỦY BAN NHÂN DÂN</w:t>
      </w:r>
    </w:p>
    <w:p>
      <w:r>
        <w:t>CHỦ TỊCH</w:t>
      </w:r>
    </w:p>
    <w:p>
      <w:r>
        <w:t>Lê Ngọc Tuấn</w:t>
      </w:r>
    </w:p>
    <w:p>
      <w:r>
        <w:t>PHỤ LỤC</w:t>
      </w:r>
    </w:p>
    <w:p>
      <w:r>
        <w:t>TỔNG HỢP NGUỒN VỐN ĐẦU TƯ CÔNG NGÂN SÁCH TỈNH QUẢN LÝ NĂM 2023 CHUYỂN NGUỒN SANG NĂM 2024</w:t>
      </w:r>
    </w:p>
    <w:p>
      <w:r>
        <w:t>(Kèm theo Quyết định số: 290/QĐ-UBND ngày 20 tháng 5 năm 2024 của Ủy ban nhân dân tỉnh Kon Tum)</w:t>
      </w:r>
    </w:p>
    <w:p>
      <w:r>
        <w:t>Đơn vị tính: Triệu đồng</w:t>
      </w:r>
    </w:p>
    <w:p>
      <w:r>
        <w:t>STT</w:t>
      </w:r>
    </w:p>
    <w:p>
      <w:r>
        <w:t>NỘI DUNG</w:t>
      </w:r>
    </w:p>
    <w:p>
      <w:r>
        <w:t>Tổng số chuyển   nguồn sang năm   2024</w:t>
      </w:r>
    </w:p>
    <w:p>
      <w:r>
        <w:t>Ghi chú</w:t>
      </w:r>
    </w:p>
    <w:p>
      <w:r>
        <w:t>TỔNG SỐ (A+B)</w:t>
      </w:r>
    </w:p>
    <w:p>
      <w:r>
        <w:t>200.069</w:t>
      </w:r>
    </w:p>
    <w:p>
      <w:r>
        <w:t>A</w:t>
      </w:r>
    </w:p>
    <w:p>
      <w:r>
        <w:t>Nguồn ngân sách trung ương</w:t>
      </w:r>
    </w:p>
    <w:p>
      <w:r>
        <w:t>154.277</w:t>
      </w:r>
    </w:p>
    <w:p>
      <w:r>
        <w:t>I</w:t>
      </w:r>
    </w:p>
    <w:p>
      <w:r>
        <w:t>Chương trình mục tiêu quốc gia</w:t>
      </w:r>
    </w:p>
    <w:p>
      <w:r>
        <w:t>89.871</w:t>
      </w:r>
    </w:p>
    <w:p>
      <w:r>
        <w:t>1</w:t>
      </w:r>
    </w:p>
    <w:p>
      <w:r>
        <w:t>Chương trình mục tiêu quốc gia phát triển kinh tế - xã hội vùng đồng bào dân tộc thiểu số và miền núi giai đoạn 2021-2030, giai đoạn I: 2021 - 2025</w:t>
      </w:r>
    </w:p>
    <w:p>
      <w:r>
        <w:t>54.060</w:t>
      </w:r>
    </w:p>
    <w:p>
      <w:r>
        <w:t>Chuyển nguồn theo Nghị quyết số 104/2023/QH15 ngày 10 tháng 11 năm 2023, Nghị quyết số 108/2023/QH15 ngày 29 tháng 11 năm 2023 của Quốc Hội và Công văn số 7290/BTC-KBNN ngày 15 tháng 12 năm 2023 của Bộ Tài chính</w:t>
      </w:r>
    </w:p>
    <w:p>
      <w:r>
        <w:t>2</w:t>
      </w:r>
    </w:p>
    <w:p>
      <w:r>
        <w:t>Chương trình mục tiêu quốc gia giảm nghèo bền vững giai đoạn 2021-2025</w:t>
      </w:r>
    </w:p>
    <w:p>
      <w:r>
        <w:t>4.217</w:t>
      </w:r>
    </w:p>
    <w:p>
      <w:r>
        <w:t>3</w:t>
      </w:r>
    </w:p>
    <w:p>
      <w:r>
        <w:t>Chương trình mục tiêu quốc gia xây dựng nông thôn mới giai đoạn 2021-2025</w:t>
      </w:r>
    </w:p>
    <w:p>
      <w:r>
        <w:t>31.594</w:t>
      </w:r>
    </w:p>
    <w:p>
      <w:r>
        <w:t>II</w:t>
      </w:r>
    </w:p>
    <w:p>
      <w:r>
        <w:t>Chương trình phục hồi và phát triển kinh tế - xã hội</w:t>
      </w:r>
    </w:p>
    <w:p>
      <w:r>
        <w:t>64.406</w:t>
      </w:r>
    </w:p>
    <w:p>
      <w:r>
        <w:t>Chuyển nguồn theo Nghị quyết số 110/2023/QH15 ngày 29 tháng 11 năm 2023 của Quốc hội</w:t>
      </w:r>
    </w:p>
    <w:p>
      <w:r>
        <w:t>B</w:t>
      </w:r>
    </w:p>
    <w:p>
      <w:r>
        <w:t>Nguồn ngân sách địa phương</w:t>
      </w:r>
    </w:p>
    <w:p>
      <w:r>
        <w:t>45.792</w:t>
      </w:r>
    </w:p>
    <w:p>
      <w:r>
        <w:t>I</w:t>
      </w:r>
    </w:p>
    <w:p>
      <w:r>
        <w:t>Nguồn cân đối NSĐP theo tiêu chí, định mức quy định tại QĐ 26/2020/QĐ-TTG (nguồn xây dựng cơ bản vốn tập trung trong nước)</w:t>
      </w:r>
    </w:p>
    <w:p>
      <w:r>
        <w:t>19.958</w:t>
      </w:r>
    </w:p>
    <w:p>
      <w:r>
        <w:t>Chuyển nguồn theo Nghị quyết số 13/NQ-HĐND ngày 03 tháng 5 năm 2024 của Hội đồng nhân dân tỉnh</w:t>
      </w:r>
    </w:p>
    <w:p>
      <w:r>
        <w:t>II</w:t>
      </w:r>
    </w:p>
    <w:p>
      <w:r>
        <w:t>Nguồn thu xổ số kiến thiết</w:t>
      </w:r>
    </w:p>
    <w:p>
      <w:r>
        <w:t>25.834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