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Chi cục Chăn nuôi và Thú y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29/2025/QĐ-UBND</w:t>
      </w:r>
    </w:p>
    <w:p>
      <w:r>
        <w:t>Hưng Yên, ngày 14 tháng 8 năm 2025</w:t>
      </w:r>
    </w:p>
    <w:p>
      <w:r>
        <w:t>QUYẾT ĐỊNH</w:t>
      </w:r>
    </w:p>
    <w:p>
      <w:r>
        <w:t>QUY ĐỊNH CHỨC NĂNG, NHIỆM VỤ, QUYỀN HẠN VÀ CƠ CẤU TỔ CHỨC CỦA CHI CỤC CHĂN NUÔI VÀ THÚ Y THUỘC SỞ NÔNG NGHIỆP VÀ MÔI TRƯỜNG TỈNH HƯNG YÊN</w:t>
      </w:r>
    </w:p>
    <w:p>
      <w:r>
        <w:t>Căn cứ Luật Tổ chức chính quyền địa phương số 72/2025/QH15;</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125/TTr-SNNMT ngày 13 tháng 8 năm 2025;</w:t>
      </w:r>
    </w:p>
    <w:p>
      <w:r>
        <w:t>Ủy ban nhân dân ban hành Quyết định quy định chức năng, nhiệm vụ, quyền hạn và cơ cấu tổ chức của Chi cục Chăn nuôi và Thú y thuộc Sở Nông nghiệp và Môi trường tỉnh Hưng Yên.</w:t>
      </w:r>
    </w:p>
    <w:p>
      <w:r>
        <w:t>Điều 1. Vị trí và chức năng</w:t>
      </w:r>
    </w:p>
    <w:p>
      <w:r>
        <w:t>1. Chi cục Chăn nuôi và Thú y (sau đây viết tắt là Chi cục) là tổ chức hành chính thuộc Sở Nông nghiệp và Môi trường tỉnh Hưng Yên, có chức năng tham mưu, giúp Giám đốc Sở Nông nghiệp và Môi trường thực hiện chức năng tham mưu, giúp Ủy ban nhân dân tỉnh quản lý nhà nước và tổ chức thực thi pháp luật về chăn nuôi, thú y theo quy định của pháp luật.</w:t>
      </w:r>
    </w:p>
    <w:p>
      <w:r>
        <w:t>2. Chi cục có tư cách pháp nhân, có con dấu và tài khoản riêng theo quy định của pháp luật; chịu sự quản lý trực tiếp về tổ chức, biên chế và hoạt động của Sở Nông nghiệp và Môi trường; đồng thời chịu sự chỉ đạo, hướng dẫn, kiểm tra về chuyên môn, nghiệp vụ của cơ quan có thẩm quyền.</w:t>
      </w:r>
    </w:p>
    <w:p>
      <w:r>
        <w:t>3. Trụ sở làm việc:</w:t>
      </w:r>
    </w:p>
    <w:p>
      <w:r>
        <w:t>a) Cơ sở 1: Đường Sơn Nam, phường Sơn Nam, tỉnh Hưng Yên;</w:t>
      </w:r>
    </w:p>
    <w:p>
      <w:r>
        <w:t>b) Cơ sở 2: Số 14, phố Quang Trung,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chăn nuôi, thú y thuộc phạm vi quản lý của Chi cục trên địa bàn tỉnh;</w:t>
      </w:r>
    </w:p>
    <w:p>
      <w:r>
        <w:t>c) Dự thảo quyết định thực hiện xã hội hóa các hoạt động cung ứng dịch vụ sự nghiệp công trong lĩnh chăn nuôi, thú y thuộc thẩm quyền của Ủy ban nhân dân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chăn nuôi, thú y, cụ thể như sau:</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5. Về ứng dụng công nghệ thông tin và chuyển đổi số</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số, kỹ năng số thuộc phạm vi quản lý của Chi cục;</w:t>
      </w:r>
    </w:p>
    <w:p>
      <w:r>
        <w:t>g) Quản lý, bảo quản tài liệu, tư liệu; cung cấp thông tin, dữ liệu thuộc phạm vi quản lý của Chi cục theo quy định.</w:t>
      </w:r>
    </w:p>
    <w:p>
      <w:r>
        <w:t>6. Tổ chức thực hiện và chịu trách nhiệm về giám định, đăng ký, cấp, cấp lại, gia hạn, thu hồi giấy phép, giấy chứng nhận, xác nhận, quyết định công nhận, chứng chỉ hành nghề lĩnh vực thuộc phạm vi quản lý của Chi cục theo quy định của pháp luật, phân công, ủy quyền của Sở, Ủy ban nhân dân tỉnh và hướng dẫn của Bộ Nông nghiệp và Môi trường; tham mưu, giúp Giám đốc Sở trình Ủy ban nhân dân tỉnh hoặc Chủ tịch Ủy ban nhân dân tỉnh thực hiện việc phân cấp thẩm quyền, ủy quyền của Bộ trưởng Bộ Nông nghiệp và Môi trường cho Ủy ban nhân dân, Chủ tịch Ủy ban nhân dân thuộc chuyên ngành, lĩnh vực chăn nuôi, thú y.</w:t>
      </w:r>
    </w:p>
    <w:p>
      <w:r>
        <w:t>7.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8. Thực hiện hợp tác quốc tế về các lĩnh vực thuộc phạm vi quản lý của Chi cục và theo phân công hoặc ủy quyền của Sở theo quy định của pháp luật.</w:t>
      </w:r>
    </w:p>
    <w:p>
      <w:r>
        <w:t>9. Hướng dẫn chuyên môn, nghiệp vụ về các lĩnh vực thuộc phạm vi quản lý của Chi cục đối với cơ quan chuyên môn thuộc Ủy ban nhân dân cấp xã.</w:t>
      </w:r>
    </w:p>
    <w:p>
      <w:r>
        <w:t>10.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11.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12.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13. Quản lý và chịu trách nhiệm về tài chính, tài sản được giao theo quy định của pháp luật.</w:t>
      </w:r>
    </w:p>
    <w:p>
      <w:r>
        <w:t>14. Thực hiện công tác thông tin, báo cáo định kỳ hoặc đột xuất về tình hình thực hiện nhiệm vụ được giao theo quy định pháp luật.</w:t>
      </w:r>
    </w:p>
    <w:p>
      <w:r>
        <w:t>15. Thực hiện các nhiệm vụ khác do Giám đốc Sở Nông nghiệp và Môi trường giao và theo quy định của pháp luật.</w:t>
      </w:r>
    </w:p>
    <w:p>
      <w:r>
        <w:t>Điều 3. Cơ cấu tổ chức</w:t>
      </w:r>
    </w:p>
    <w:p>
      <w:r>
        <w:t>1. 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04 tổ chức, gồm:</w:t>
      </w:r>
    </w:p>
    <w:p>
      <w:r>
        <w:t>a) Phòng Nghiệp vụ - Tổng hợp;</w:t>
      </w:r>
    </w:p>
    <w:p>
      <w:r>
        <w:t>b) Phòng Chăn nuôi;</w:t>
      </w:r>
    </w:p>
    <w:p>
      <w:r>
        <w:t>c) Phòng Thú y;</w:t>
      </w:r>
    </w:p>
    <w:p>
      <w:r>
        <w:t>d) Phòng Kiểm dịch động vật.</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của công chức của Chi cục chịu ảnh hưởng của việc sắp xếp đơn vị hành chính được thực hiện theo khoản 4 Điều 11 Nghị quyết số 76/2025/UBTVQH15 của Ủy ban Thường vụ Quốc hội về sắp xếp đơn vị hành chính năm 2025.</w:t>
      </w:r>
    </w:p>
    <w:p>
      <w:r>
        <w:t>3. Chi cục tiếp tục thực hiện các công việc, thủ tục đang được Chi cục Chăn nuôi - Thú y thuộc Sở Nông nghiệp và Môi trường tỉnh Hưng Yên (cũ) thực hiện; các công việc, thủ tục thuộc lĩnh vực chăn nuôi, thú y của Chi cục Trồng trọt và Bảo vệ thực vật thuộc Sở Nông nghiệp và Môi trường tỉnh Thái Bình (cũ) thực hiện. Chi cục có trách nhiệm phối hợp với các cơ quan liên quan để giải quyết vấn đề phát sinh đối với các công việc, thủ tục đang thực hiện hoặc đã hoàn thành của các đơn vị nêu trên trước khi sắp xếp tổ chức bộ máy nhà nước.</w:t>
      </w:r>
    </w:p>
    <w:p>
      <w:r>
        <w:t>Điều 6. Hiệu lực thi hành</w:t>
      </w:r>
    </w:p>
    <w:p>
      <w:r>
        <w:t>Quyết định này có hiệu lực thi hành kể từ ngày ký ban hành và thay thế các Quyết định: Quyết định số 26/2025/QĐ-UBND của Ủy ban nhân dân tỉnh Thái Bình quy định chức năng, nhiệm vụ, quyền hạn và cơ cấu tổ chức của Chi cục Trồng trọt và Chăn nuôi thuộc Sở Nông nghiệp và Môi trường tỉnh Thái Bình; Quyết định số 25/2025/QĐ-UBND của Ủy ban nhân dân tỉnh Hưng Yên quy định chức năng, nhiệm vụ, quyền hạn và cơ cấu tổ chức của Chi cục Chăn nuôi - Thú y trực thuộc Sở Nông nghiệp và Môi trường tỉnh Hưng Yên.</w:t>
      </w:r>
    </w:p>
    <w:p>
      <w:r>
        <w:t>Điều 7. Trách nhiệm thi hành</w:t>
      </w:r>
    </w:p>
    <w:p>
      <w:r>
        <w:t>Chánh Văn phòng Ủy ban nhân dân tỉnh; Giám đốc sở, ngành: Sở Nội vụ, Sở Nông nghiệp và Môi trường, Sở Tài chính, Kho bạc nhà nước Khu vực IV; Chi cục trưởng Chi cục Chăn nuôi và Thú y;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