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bãi bỏ các văn bản quy phạm pháp luật của Ủy ban nhân dân tỉnh ban hành về quản lý nhiệm vụ khoa học và công nghệ cấp tỉnh, cấp cơ sở sử dụng ngân sách nhà nước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29/2025/QĐ-UBND</w:t>
      </w:r>
    </w:p>
    <w:p>
      <w:r>
        <w:t>Khánh Hòa, ngày 05 tháng 5 năm 2025</w:t>
      </w:r>
    </w:p>
    <w:p>
      <w:r>
        <w:t>QUYẾT ĐỊNH</w:t>
      </w:r>
    </w:p>
    <w:p>
      <w:r>
        <w:t>BÃI BỎ CÁC VĂN BẢN QUY PHẠM PHÁP LUẬT CỦA ỦY BAN NHÂN DÂN TỈNH BAN HÀNH VỀ QUẢN LÝ NHIỆM VỤ KHOA HỌC VÀ CÔNG NGHỆ CẤP TỈNH, CẤP CƠ SỞ SỬ DỤNG NGÂN SÁCH NHÀ NƯỚC TRÊN ĐỊA BÀN TỈNH KHÁNH HÒA</w:t>
      </w:r>
    </w:p>
    <w:p>
      <w:r>
        <w:t>ỦY BAN NHÂN DÂN TỈNH KHÁNH HÒA</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487/TTr-SKHCN ngày 03 tháng 4 năm 2025.</w:t>
      </w:r>
    </w:p>
    <w:p>
      <w:r>
        <w:t>QUYẾT ĐỊNH:</w:t>
      </w:r>
    </w:p>
    <w:p>
      <w:r>
        <w:t>Điều 1. Bãi bỏ toàn bộ các văn bản quy phạm pháp luật do Ủy ban nhân dân tỉnh ban hành sau đây:</w:t>
      </w:r>
    </w:p>
    <w:p>
      <w:r>
        <w:t>1. Quyết định số 22/2015/QĐ-UBND ngày 21 tháng 9 năm 2015 của Ủy ban nhân dân tỉnh Khánh Hòa ban hành Quy định đánh giá nghiệm thu kết quả thực hiện nhiệm vụ khoa học và công nghệ cấp tỉnh sử dụng ngân sách nhà nước.</w:t>
      </w:r>
    </w:p>
    <w:p>
      <w:r>
        <w:t>2. Quyết định số 04/2016/QĐ-UBND ngày 21 tháng 3 năm 2016 của Ủy ban nhân dân tỉnh Khánh Hòa ban hành Quy định quản lý các nhiệm vụ khoa học và công nghệ cấp tỉnh sử dụng ngân sách nhà nước.</w:t>
      </w:r>
    </w:p>
    <w:p>
      <w:r>
        <w:t>3. Quyết định số 07/2018/QĐ-UBND ngày 20 tháng 4 năm 2018 của Ủy ban nhân dân tỉnh Khánh Hòa ban hành Quy định quản lý nhiệm vụ khoa học và công nghệ cấp cơ sở.</w:t>
      </w:r>
    </w:p>
    <w:p>
      <w:r>
        <w:t>4. Quyết định số 13/2019/QĐ-UBND ngày 22 tháng 7 năm 2019 của Ủy ban nhân dân tỉnh Khánh Hòa về việc sửa đổi, bổ sung một số điều của Quyết định số 04/2016/QĐ-UBND ngày 21/3/2016 của UBND tỉnh Khánh Hòa quy định quản lý các nhiệm vụ khoa học và công nghệ cấp tỉnh sử dụng ngân sách nhà nước.</w:t>
      </w:r>
    </w:p>
    <w:p>
      <w:r>
        <w:t>5. Quyết định số 11/2024/QĐ-UBND ngày 23 tháng 5 năm 2024 của Ủy ban nhân dân tỉnh Khánh Hòa ban hành Quy định xác định nhiệm vụ khoa học và công nghệ cấp tỉnh sử dụng ngân sách nhà nước trên địa bàn tỉnh Khánh Hòa.</w:t>
      </w:r>
    </w:p>
    <w:p>
      <w:r>
        <w:t>6. Quyết định số 16/2024/QĐ-UBND ngày 14 tháng 8 năm 2024 của Ủy ban nhân dân tỉnh Khánh Hòa ban hành Quy định tuyển chọn, giao trực tiếp tổ chức và cá nhân thực hiện nhiệm vụ khoa học và công nghệ cấp tỉnh sử dụng ngân sách nhà nước trên địa bàn tỉnh Khánh Hòa.</w:t>
      </w:r>
    </w:p>
    <w:p>
      <w:r>
        <w:t>Điều 2. Quy định chuyển tiếp</w:t>
      </w:r>
    </w:p>
    <w:p>
      <w:r>
        <w:t>Các nhiệm vụ khoa học và công nghệ đang triển khai thực hiện tại danh mục nhiệm vụ khoa học và công nghệ thuộc Kế hoạch khoa học và công nghệ đã được Ủy ban nhân dân tỉnh phê duyệt thì được tiếp tục thực hiện theo quy định tại Thông tư số 09/2024/TT-BKHCN ngày 27/12/2024 của Bộ trưởng Bộ Khoa học và Công nghệ Quy định quản lý nhiệm vụ khoa học và công nghệ cấp tỉnh, cấp cơ sở sử dụng ngân sách nhà nước.</w:t>
      </w:r>
    </w:p>
    <w:p>
      <w:r>
        <w:t>Điều 3.  Quyết định này có hiệu lực thi hành kể từ ngày 16 tháng 5 năm 2025.</w:t>
      </w:r>
    </w:p>
    <w:p>
      <w:r>
        <w:t>Điều 4.  Chánh Văn phòng Ủy ban nhân dân tỉnh, Giám đốc Sở Khoa học và Công nghệ; Thủ trưởng các cơ quan, đơn vị và tổ chức, cá nhân có liên quan chịu trách nhiệm thi hành Quyết định này./.</w:t>
      </w:r>
    </w:p>
    <w:p>
      <w:r>
        <w:t>Nơi nhận:</w:t>
      </w:r>
    </w:p>
    <w:p>
      <w:r>
        <w:t>- Như Điều 4;</w:t>
      </w:r>
    </w:p>
    <w:p>
      <w:r>
        <w:t>- Ủy ban Thường vụ Quốc hội;</w:t>
      </w:r>
    </w:p>
    <w:p>
      <w:r>
        <w:t>- Văn phòng Chính phủ;</w:t>
      </w:r>
    </w:p>
    <w:p>
      <w:r>
        <w:t>- Vụ Pháp chế - Bộ Khoa học và Công nghệ;</w:t>
      </w:r>
    </w:p>
    <w:p>
      <w:r>
        <w:t>- Cục Kiểm tra văn bản và Quản lý xử lý</w:t>
      </w:r>
    </w:p>
    <w:p>
      <w:r>
        <w:t>vi phạm hành chính - Bộ Tư pháp;</w:t>
      </w:r>
    </w:p>
    <w:p>
      <w:r>
        <w:t>- Thường trực Tỉnh ủy, HĐND tỉnh;</w:t>
      </w:r>
    </w:p>
    <w:p>
      <w:r>
        <w:t>- Đoàn Đại biểu Quốc hội tỉnh;</w:t>
      </w:r>
    </w:p>
    <w:p>
      <w:r>
        <w:t>- Đại biểu HĐND tỉnh;</w:t>
      </w:r>
    </w:p>
    <w:p>
      <w:r>
        <w:t>- Chủ tịch, các Phó Chủ tịch UBND tỉnh;</w:t>
      </w:r>
    </w:p>
    <w:p>
      <w:r>
        <w:t>- UBMTTQ Việt Nam tỉnh;</w:t>
      </w:r>
    </w:p>
    <w:p>
      <w:r>
        <w:t>- Các Ban của HĐND tỉnh;</w:t>
      </w:r>
    </w:p>
    <w:p>
      <w:r>
        <w:t>- Sở Tư pháp;</w:t>
      </w:r>
    </w:p>
    <w:p>
      <w:r>
        <w:t>- Lãnh đạo VP. UBND tỉnh;</w:t>
      </w:r>
    </w:p>
    <w:p>
      <w:r>
        <w:t>- Báo Khánh Hòa; Đài PTTH Khánh Hòa;</w:t>
      </w:r>
    </w:p>
    <w:p>
      <w:r>
        <w:t>- Trung tâm Công báo và Cổng TTĐT;</w:t>
      </w:r>
    </w:p>
    <w:p>
      <w:r>
        <w:t>- Lưu: VT, TmN, NN.</w:t>
      </w:r>
    </w:p>
    <w:p>
      <w:r>
        <w:t>TM. ỦY BAN NHÂN DÂN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