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phân cấp tiếp nhận bàn giao, quản lý trong các khu đô thị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29/2024/QĐ-UBND</w:t>
      </w:r>
    </w:p>
    <w:p>
      <w:r>
        <w:t>Lạng Sơn, ngày 04 tháng 9 năm 2024</w:t>
      </w:r>
    </w:p>
    <w:p>
      <w:r>
        <w:t>QUYẾT ĐỊNH</w:t>
      </w:r>
    </w:p>
    <w:p>
      <w:r>
        <w:t>PHÂN CẤP TIẾP NHẬN BÀN GIAO, QUẢN LÝ TRONG CÁC KHU ĐÔ THỊ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Nghị định số 11/2013/NĐ-CP ngày 14 tháng 01 năm 2013 của Chính phủ về quản lý đầu tư phát triển đô thị;</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109/TTr-SXD ngày 29 tháng 8 năm 2024.</w:t>
      </w:r>
    </w:p>
    <w:p>
      <w:r>
        <w:t>QUYẾT ĐỊNH:</w:t>
      </w:r>
    </w:p>
    <w:p>
      <w:r>
        <w:t>Điều 1.  Phạm vi điều chỉnh và đối tượng áp dụng</w:t>
      </w:r>
    </w:p>
    <w:p>
      <w:r>
        <w:t>1. Phạm vi điều chỉnh</w:t>
      </w:r>
    </w:p>
    <w:p>
      <w:r>
        <w:t>Quyết định này quy định về phân cấp tiếp nhận bàn giao, quản lý trong các khu đô thị trên địa bàn tỉnh Lạng Sơn theo quy định tại khoản 1 Điều 38 Nghị định số 11/2013/NĐ-CP ngày 14/01/2013 của Chính phủ về quản lý đầu tư phát triển đô thị (được sửa đổi, bổ sung tại khoản 8 Điều 4 Nghị định số 35/2023/NĐ-CP ngày 20/6/2023 của Chính phủ sửa đổi, bổ sung một số điều của các Nghị định thuộc lĩnh vực quản lý nhà nước của Bộ Xây dựng), trừ trường hợp bên tiếp nhận bàn giao được quy định theo pháp luật chuyên ngành hoặc đơn vị có thẩm quyền quản lý được giao trong văn bản chấp thuận chủ trương đầu tư.</w:t>
      </w:r>
    </w:p>
    <w:p>
      <w:r>
        <w:t>2. Đối tượng áp dụng</w:t>
      </w:r>
    </w:p>
    <w:p>
      <w:r>
        <w:t>Quyết định này áp dụng đối với sở, ban, ngành tỉnh; Ủy ban nhân dân các huyện, thành phố (sau đây gọi tắt là Ủy ban nhân dân cấp huyện); chủ đầu tư dự án và các cơ quan, tổ chức, cá nhân có liên quan đến các dự án khu đô thị trên địa bàn tỉnh Lạng Sơn.</w:t>
      </w:r>
    </w:p>
    <w:p>
      <w:r>
        <w:t>Điều 2. Phân cấp cho Ủy ban nhân dân cấp huyện tiếp nhận bàn giao, quản lý  theo quy định tại khoản 1 Điều 38 Nghị định số 11/2013/NĐ-CP (được sửa đổi, bổ sung tại khoản 8 Điều 4 Nghị định số 35/2023/NĐ-CP)  trong khu đô thị trên địa bàn tỉnh Lạng Sơn. Trường hợp khu đô thị nằm trên địa bàn từ 02 (hai) đơn vị hành chính cấp huyện trở lên thì bên tiếp nhận bàn giao, quản lý sẽ do Ủy ban nhân dân tỉnh quyết định cho từng trường hợp cụ thể.</w:t>
      </w:r>
    </w:p>
    <w:p>
      <w:r>
        <w:t>Điều 3.  Tổ chức thực hiện</w:t>
      </w:r>
    </w:p>
    <w:p>
      <w:r>
        <w:t>1. Sở Xây dựng</w:t>
      </w:r>
    </w:p>
    <w:p>
      <w:r>
        <w:t>- Chủ trì, phối hợp với các cơ quan liên quan tổ chức triển khai, hướng dẫn và đôn đốc, kiểm tra việc thực hiện Quyết định này.</w:t>
      </w:r>
    </w:p>
    <w:p>
      <w:r>
        <w:t>- Kiểm tra việc thực hiện các quyền và trách nhiệm của các bên liên quan khi bàn giao, quản lý trong các  khu đô thị  trên địa bàn tỉnh; tổng hợp, báo cáo Ủy  ban nhân dân  tỉnh định kỳ hằng năm và đột xuất về kết quả thực hiện phân cấp tiếp nhận bàn giao, quản lý.</w:t>
      </w:r>
    </w:p>
    <w:p>
      <w:r>
        <w:t>- Chủ trì tham mưu  Ủy ban nhân dân tỉnh  tiếp nhận bàn giao, quản lý trong các khu đô thị đối với t rường hợp khu đô thị nằm trên địa bàn từ 02 (hai) đơn vị hành chính cấp huyện trở lên.</w:t>
      </w:r>
    </w:p>
    <w:p>
      <w:r>
        <w:t>2. Các Sở, ban, ngành có trách nhiệm phối hợp với Sở Xây dựng hướng dẫn và kiểm tra việc thực hiện Quyết định này.</w:t>
      </w:r>
    </w:p>
    <w:p>
      <w:r>
        <w:t>3. Trách nhiệm của Ủy ban nhân dân cấp huyện</w:t>
      </w:r>
    </w:p>
    <w:p>
      <w:r>
        <w:t>- Tiếp nhận quản lý đối với các khu đô thị trên địa bàn được giao quản lý theo quy định tại Điều 2 Quyết định này.</w:t>
      </w:r>
    </w:p>
    <w:p>
      <w:r>
        <w:t>- Báo cáo kết quả tiếp nhận, bàn giao quản lý trong khu đô thị gửi Sở Xây dựng tổng hợp, báo cáo Ủy ban nhân dân tỉnh; tổ chức cung cấp dịch vụ đô thị hoặc chuyển giao cho các cơ quan, đơn vị hoặc doanh nghiệp để quản lý sau khi tiếp nhận theo quy định.</w:t>
      </w:r>
    </w:p>
    <w:p>
      <w:r>
        <w:t>4. Trách nhiệm của Chủ đầu tư dự án khu đô thị</w:t>
      </w:r>
    </w:p>
    <w:p>
      <w:r>
        <w:t>Bàn giao các công trình, hạng mục công trình do mình đầu tư xây dựng trong khu đô thị cho Ủy ban nhân dân cấp huyện tiếp nhận quản lý.</w:t>
      </w:r>
    </w:p>
    <w:p>
      <w:r>
        <w:t>Điều 4.  Quyết định này có hiệu lực kể từ ngày 15 tháng 9 năm 2024.</w:t>
      </w:r>
    </w:p>
    <w:p>
      <w:r>
        <w:t>Điều 5.  Chánh Văn phòng Ủy ban nhân dân tỉnh, Thủ trưởng các sở, ban, ngành, Chủ tịch Ủy ban nhân dân các huyện, thành phố và các tổ chức, cá nhân có liên quan chịu trách nhiệm thi hành Quyết định này./.</w:t>
      </w:r>
    </w:p>
    <w:p>
      <w:r>
        <w:t>Nơi nhận:</w:t>
      </w:r>
    </w:p>
    <w:p>
      <w:r>
        <w:t>- Như Điều 5;</w:t>
      </w:r>
    </w:p>
    <w:p>
      <w:r>
        <w:t>- Văn phòng Chính phủ;</w:t>
      </w:r>
    </w:p>
    <w:p>
      <w:r>
        <w:t>- Bộ Xây dựng;</w:t>
      </w:r>
    </w:p>
    <w:p>
      <w:r>
        <w:t>- Cục Kiểm tra VBQPPL - Bộ Tư pháp;</w:t>
      </w:r>
    </w:p>
    <w:p>
      <w:r>
        <w:t>- Thường trực HĐND tỉnh;</w:t>
      </w:r>
    </w:p>
    <w:p>
      <w:r>
        <w:t>- Đoàn đại biểu Quốc hội tỉnh;</w:t>
      </w:r>
    </w:p>
    <w:p>
      <w:r>
        <w:t>- Chủ tịch, các Phó Chủ tịch UBND tỉnh;</w:t>
      </w:r>
    </w:p>
    <w:p>
      <w:r>
        <w:t>- Ủy ban Mặt trận Tổ quốc Việt Nam tỉnh;</w:t>
      </w:r>
    </w:p>
    <w:p>
      <w:r>
        <w:t>- Công báo tỉnh, Cổng thông tin điện tử tỉnh, Báo Lạng Sơn, Đài PT-TH tỉnh;</w:t>
      </w:r>
    </w:p>
    <w:p>
      <w:r>
        <w:t>- Các PCVP UBND tỉnh, các phòng CM, Trung tâm Thông tin ;</w:t>
      </w:r>
    </w:p>
    <w:p>
      <w:r>
        <w:t>- Lưu: VT, KT (HVTr) .</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