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bãi bỏ Quyết định 26/2014/QĐ-UBND quy định tiêu chí phân bổ vốn thực hiện Chương trình 135 giai đoạn 2012-2015 và giai đoạn 2016-2020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29/2023/QĐ-UBND</w:t>
      </w:r>
    </w:p>
    <w:p>
      <w:r>
        <w:t>Cao Bằng, ngày 20 tháng 12 năm 2023</w:t>
      </w:r>
    </w:p>
    <w:p>
      <w:r>
        <w:t>QUYẾT ĐỊNH</w:t>
      </w:r>
    </w:p>
    <w:p>
      <w:r>
        <w:t>BÃI BỎ QUYẾT ĐỊNH SỐ 26/2014/QĐ-UBND NGÀY 28 THÁNG 8 NĂM 2014 CỦA ỦY BAN NHÂN DÂN TỈNH CAO BẰNG BAN HÀNH QUY ĐỊNH TIÊU CHÍ PHÂN BỔ VỐN THỰC HIỆN CHƯƠNG TRÌNH 135 GIAI ĐOẠN 2012-2015 VÀ GIAI ĐOẠN 2016-2020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 Nghị định số 38/2023/NĐ-CP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Trưởng Ban Dân tộc tỉnh Cao Bằng.</w:t>
      </w:r>
    </w:p>
    <w:p>
      <w:r>
        <w:t>QUYẾT ĐỊNH:</w:t>
      </w:r>
    </w:p>
    <w:p>
      <w:r>
        <w:t>Điều 1.    Bãi bỏ Quyết định số 26/2014/QĐ-UBND ngày 28 tháng 8 năm 2014 của Ủy ban nhân dân tỉnh Cao Bằng ban hành Quy định tiêu chí phân bổ vốn thực hiện Chương trình 135 giai đoạn 2012-2015 và giai đoạn 2016-2020 trên địa bàn tỉnh Cao Bằng.</w:t>
      </w:r>
    </w:p>
    <w:p>
      <w:r>
        <w:t>Điều 2.    Quyết định này có hiệu lực thi hành kể từ ngày ký ban hành.</w:t>
      </w:r>
    </w:p>
    <w:p>
      <w:r>
        <w:t>Điều 3.    Chánh Văn phòng Ủy ban nhân dân tỉnh; Trưởng Ban Dân tộc tỉnh; Thủ trưởng các sở, ban, ngành; Chủ tịch Ủy ban nhân dân các huyện, thành phố và các cơ quan, đơn vị, tổ chức, cá nhân có liên quan chịu trách nhiệm thi hành Quyết định này./.</w:t>
      </w:r>
    </w:p>
    <w:p>
      <w:r>
        <w:t>Nơi nhận:</w:t>
      </w:r>
    </w:p>
    <w:p>
      <w:r>
        <w:t>- Như Điều 3;</w:t>
      </w:r>
    </w:p>
    <w:p>
      <w:r>
        <w:t>- Cục Kiểm tra VBQPPL, Bộ Tư pháp;</w:t>
      </w:r>
    </w:p>
    <w:p>
      <w:r>
        <w:t>- Thường trực Tỉnh ủy;</w:t>
      </w:r>
    </w:p>
    <w:p>
      <w:r>
        <w:t>- Thường trực HĐND tỉnh;</w:t>
      </w:r>
    </w:p>
    <w:p>
      <w:r>
        <w:t>- Đoàn ĐBQH tỉnh;</w:t>
      </w:r>
    </w:p>
    <w:p>
      <w:r>
        <w:t>- Chủ tịch, PCT, các Ủy viên UBND tỉnh;</w:t>
      </w:r>
    </w:p>
    <w:p>
      <w:r>
        <w:t>- Các sở, ban, ngành, đoàn thể tỉnh;</w:t>
      </w:r>
    </w:p>
    <w:p>
      <w:r>
        <w:t>- UBND các huyện, thành phố;</w:t>
      </w:r>
    </w:p>
    <w:p>
      <w:r>
        <w:t>- VPUB: PCVP (Triều); TPKT;</w:t>
      </w:r>
    </w:p>
    <w:p>
      <w:r>
        <w:t>- Trung tâm thông tin tỉnh;</w:t>
      </w:r>
    </w:p>
    <w:p>
      <w:r>
        <w:t>- Lưu: VT, KT (pvT).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