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2896/QĐ-BYT điều chỉnh nội dung, dự toán ngân sách Nhà nước năm 2024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2896/QĐ-BYT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2896/QĐ-BYT</w:t>
      </w:r>
    </w:p>
    <w:p>
      <w:r>
        <w:t>Hà Nội, ngày 30 tháng 9 năm 2024</w:t>
      </w:r>
    </w:p>
    <w:p>
      <w:r>
        <w:t>QUYẾT ĐỊNH</w:t>
      </w:r>
    </w:p>
    <w:p>
      <w:r>
        <w:t>ĐIỀU CHỈNH NỘI DUNG, DỰ TOÁN NGÂN SÁCH NHÀ NƯỚC NĂM 2024</w:t>
      </w:r>
    </w:p>
    <w:p>
      <w:r>
        <w:t>BỘ TRƯỞNG BỘ Y TẾ</w:t>
      </w:r>
    </w:p>
    <w:p>
      <w:r>
        <w:t>Căn cứ Nghị định số 95/2022/NĐ-CP ngày 15/11/2022 của Chính phủ quy định chức năng, nhiệm vụ, quyền hạn và cơ cấu tổ chức của Bộ Y tế;</w:t>
      </w:r>
    </w:p>
    <w:p>
      <w:r>
        <w:t>Căn cứ Quyết định số 4789/QĐ-BYT ngày 30/12/2023 của Bộ trưởng Bộ Y tế về giao dự toán ngân sách nhà nước năm 2024; Quyết định số 2385/QĐ-BYT ngày 12/8/2024 của Bộ Y tế về điều chỉnh dự toán ngân sách nhà nước năm 2024;</w:t>
      </w:r>
    </w:p>
    <w:p>
      <w:r>
        <w:t>Căn cứ Thông tư số 76/2023/TT-BTC ngày 29/12/2023 của Bộ Tài chính quy định về tổ chức thực hiện dự toán ngân sách nhà nước năm 2024;</w:t>
      </w:r>
    </w:p>
    <w:p>
      <w:r>
        <w:t>Theo đề nghị của Vụ trưởng Vụ Kế hoạch Tài chính, Bộ Y tế.</w:t>
      </w:r>
    </w:p>
    <w:p>
      <w:r>
        <w:t>QUYẾT ĐỊNH:</w:t>
      </w:r>
    </w:p>
    <w:p>
      <w:r>
        <w:t>Điều 1.  Điều chỉnh giảm 600 triệu dự toán giao cho Văn phòng Bộ Y tế  (kinh phí Chi xây dựng các Đề án triển khai thực hiện Nghị quyết 20/NQ-TW ngày 25/10/2017 của Ban chấp hành Trung ương)  tại Quyết định 4789/QĐ-BYT ngày 30/12/2023 của Bộ trưởng Bộ Y tế; Quyết định số 2385/QĐ-BYT ngày 12/8/2024 của Bộ Y tế để bổ sung 02 hoạt động do Vụ Kế hoạch - Tài chính làm đầu mối: (i) Hội nghị phổ biến, hướng dẫn triển khai các văn bản quy phạm pháp luật về công tác tài chính kế toán theo Kế hoạch số 676/BYT-KHTC ngày 03/6/2024 của Bộ Y tế; (ii) Hội nghị hướng dẫn xây dựng giá dịch vụ khám bệnh, chữa bệnh (Phụ lục chi tiết kèm theo).</w:t>
      </w:r>
    </w:p>
    <w:p>
      <w:r>
        <w:t>Điều 2.  Căn cứ nội dung nhiệm vụ và dự toán được giao, Thủ trưởng đơn vị có liên quan chịu trách nhiệm xây dựng dự toán chi tiết các hoạt động trình Văn phòng Bộ phê duyệt. Triển khai các hoạt động theo hướng dẫn của các văn bản quy phạm pháp luật có liên quan. Quản lý sử dụng ngân sách được giao đảm bảo đúng quy định hiện hành.</w:t>
      </w:r>
    </w:p>
    <w:p>
      <w:r>
        <w:t>Điều 3.  Quyết định có hiệu lực kể từ ngày ký ban hành.</w:t>
      </w:r>
    </w:p>
    <w:p>
      <w:r>
        <w:t>Điều 4.  Các Ông/ bà: Chánh Văn phòng Bộ Y tế; Vụ trưởng Vụ Kế hoạch - Tài chính và Thủ trưởng các đơn vị có liên quan chịu trách nhiệm thi hành Quyết định này./.</w:t>
      </w:r>
    </w:p>
    <w:p>
      <w:r>
        <w:t>Nơi nhận:</w:t>
      </w:r>
    </w:p>
    <w:p>
      <w:r>
        <w:t>- Như Điều 4;</w:t>
      </w:r>
    </w:p>
    <w:p>
      <w:r>
        <w:t>- Đ/c Bộ trưởng (để báo cáo);</w:t>
      </w:r>
    </w:p>
    <w:p>
      <w:r>
        <w:t>- Các đồng chí Thứ trưởng;</w:t>
      </w:r>
    </w:p>
    <w:p>
      <w:r>
        <w:t>- KBNN nơi đơn vị giao dịch;</w:t>
      </w:r>
    </w:p>
    <w:p>
      <w:r>
        <w:t>- Lưu: VT, KH-TC4.</w:t>
      </w:r>
    </w:p>
    <w:p>
      <w:r>
        <w:t>KT. BỘ TRƯỞNG</w:t>
      </w:r>
    </w:p>
    <w:p>
      <w:r>
        <w:t>THỨ TRƯỞNG</w:t>
      </w:r>
    </w:p>
    <w:p>
      <w:r>
        <w:t>Lê Đức Luận</w:t>
      </w:r>
    </w:p>
    <w:p>
      <w:r>
        <w:t>ĐIỀU CHỈNH NỘI DUNG, DỰ TOÁN NGÂN SÁCH NHÀ NƯỚC NĂM 2024</w:t>
      </w:r>
    </w:p>
    <w:p>
      <w:r>
        <w:t>(Kèm theo Quyết định số 2896/QĐ-BYT ngày 30/9/2024 của Bộ Y tế)</w:t>
      </w:r>
    </w:p>
    <w:p>
      <w:r>
        <w:t>VĂN PHÒNG BỘ Y TẾ</w:t>
      </w:r>
    </w:p>
    <w:p>
      <w:r>
        <w:t>Mã số KBNN: 0012</w:t>
      </w:r>
    </w:p>
    <w:p>
      <w:r>
        <w:t>Mã số ĐVSDNS: 1057113</w:t>
      </w:r>
    </w:p>
    <w:p>
      <w:r>
        <w:t>Đơn vị tính: 1.000 VNĐ</w:t>
      </w:r>
    </w:p>
    <w:p>
      <w:r>
        <w:t>STT</w:t>
      </w:r>
    </w:p>
    <w:p>
      <w:r>
        <w:t>Nội dung</w:t>
      </w:r>
    </w:p>
    <w:p>
      <w:r>
        <w:t>Kinh phí đã giao tại QĐ 4789/QĐ - BYT; QĐ 2385/QĐ-BYT</w:t>
      </w:r>
    </w:p>
    <w:p>
      <w:r>
        <w:t>Điều chỉnh tăng (+), Giảm (-)</w:t>
      </w:r>
    </w:p>
    <w:p>
      <w:r>
        <w:t>Kinh phí sau điều chỉnh</w:t>
      </w:r>
    </w:p>
    <w:p>
      <w:r>
        <w:t>Ghi chú</w:t>
      </w:r>
    </w:p>
    <w:p>
      <w:r>
        <w:t>A</w:t>
      </w:r>
    </w:p>
    <w:p>
      <w:r>
        <w:t>B</w:t>
      </w:r>
    </w:p>
    <w:p>
      <w:r>
        <w:t>1</w:t>
      </w:r>
    </w:p>
    <w:p>
      <w:r>
        <w:t>2</w:t>
      </w:r>
    </w:p>
    <w:p>
      <w:r>
        <w:t>3=1-2</w:t>
      </w:r>
    </w:p>
    <w:p>
      <w:r>
        <w:t>C</w:t>
      </w:r>
    </w:p>
    <w:p>
      <w:r>
        <w:t>Chi thường xuyên không giao tự chủ Loại 130, khoản 131: Hoạt động y tế dự phòng</w:t>
      </w:r>
    </w:p>
    <w:p>
      <w:r>
        <w:t>1</w:t>
      </w:r>
    </w:p>
    <w:p>
      <w:r>
        <w:t>Chi xây dựng các Đề án triển khai thực hiện Nghị quyết 20/NQ-TW ngày 25/10/2017 của Ban chấp hành Trung ương.</w:t>
      </w:r>
    </w:p>
    <w:p>
      <w:r>
        <w:t>2.655.000</w:t>
      </w:r>
    </w:p>
    <w:p>
      <w:r>
        <w:t>-600.000</w:t>
      </w:r>
    </w:p>
    <w:p>
      <w:r>
        <w:t>2.055.000</w:t>
      </w:r>
    </w:p>
    <w:p>
      <w:r>
        <w:t>2</w:t>
      </w:r>
    </w:p>
    <w:p>
      <w:r>
        <w:t>Hội nghị phổ biến, hướng dẫn triển khai các văn bản quy phạm pháp luật về công tác tài chính kế toán theo Kế hoạch số 676/BYT-KHTC ngày 03/6/2024 của Bộ Y tế (2 miền Bắc, Nam)</w:t>
      </w:r>
    </w:p>
    <w:p>
      <w:r>
        <w:t>0</w:t>
      </w:r>
    </w:p>
    <w:p>
      <w:r>
        <w:t>300.000</w:t>
      </w:r>
    </w:p>
    <w:p>
      <w:r>
        <w:t>300.000</w:t>
      </w:r>
    </w:p>
    <w:p>
      <w:r>
        <w:t>3</w:t>
      </w:r>
    </w:p>
    <w:p>
      <w:r>
        <w:t>Hội nghị hướng dẫn xây dựng giá dịch vụ khám bệnh, chữa bệnh (2 miền Bắc, Nam)</w:t>
      </w:r>
    </w:p>
    <w:p>
      <w:r>
        <w:t>0</w:t>
      </w:r>
    </w:p>
    <w:p>
      <w:r>
        <w:t>300.000</w:t>
      </w:r>
    </w:p>
    <w:p>
      <w:r>
        <w:t>300.000</w:t>
      </w:r>
    </w:p>
    <w:p>
      <w:r>
        <w:t>Tổng cộng</w:t>
      </w:r>
    </w:p>
    <w:p>
      <w:r>
        <w:t>2.655.000</w:t>
      </w:r>
    </w:p>
    <w:p>
      <w:r>
        <w:t>0</w:t>
      </w:r>
    </w:p>
    <w:p>
      <w:r>
        <w:t>2.655.000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