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2895/QĐ-UBND năm 2024 phê duyệt quy trình nội bộ tái cấu trúc giải quyết thủ tục hành chính lĩnh vực Thú y, Chăn nuôi, Khoa học Công nghệ và Môi trường thuộc phạm vi chức năng quản lý của Sở Nông nghiệp và Phát triển nông thôn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2895/QĐ-UBND</w:t>
      </w:r>
    </w:p>
    <w:p>
      <w:r>
        <w:t>Thành phố Hồ Chí Minh, ngày 26 tháng 7 năm 2024</w:t>
      </w:r>
    </w:p>
    <w:p>
      <w:r>
        <w:t>QUYẾT ĐỊNH</w:t>
      </w:r>
    </w:p>
    <w:p>
      <w:r>
        <w:t>VỀ VIỆC PHÊ DUYỆT QUY TRÌNH NỘI BỘ TÁI CẤU TRÚC GIẢI QUYẾT THỦ TỤC HÀNH CHÍNH L ĨN H VỰC THÚ Y, CHĂN NUÔI, KHOA HỌC CÔNG NGHỆ VÀ MÔI TRƯỜNG THUỘC PHẠM VI CHỨC NĂNG QUẢN LÝ CỦA SỞ NÔNG NGHIỆP VÀ PHÁT TRIỂN NÔNG THÔN</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 ấ u trúc, đơn giản hóa thủ tục hành chính;</w:t>
      </w:r>
    </w:p>
    <w:p>
      <w:r>
        <w:t>Theo đề nghị của Giám đốc Sở Nông nghiệp và Phát triển nông thôn tại Tờ trình số 2205/TTr-SNN ngày 09 tháng 7 năm 2024.</w:t>
      </w:r>
    </w:p>
    <w:p>
      <w:r>
        <w:t>QUYẾT ĐỊNH:</w:t>
      </w:r>
    </w:p>
    <w:p>
      <w:r>
        <w:t>Điều 1.  Ban hành kèm theo Quyết định này 15 quy trình nội bộ giải quyết thủ tục hành chính đã được tái cấu trúc theo các tiêu chí, phương án tại Quyết định số 1802/QĐ-UBND ngày 27 tháng 5 năm 2022 thuộc phạm vi chức năng quản lý của Sở Nông nghiệp và Phát triển nông thôn.</w:t>
      </w:r>
    </w:p>
    <w:p>
      <w:r>
        <w:t>Danh mục và nội dung chi tiết của các quy trình nội bộ được đăng tải trên  C ổng thông tin điện tử của Văn phòng Ủy ban nhân dân Thành phố tại địa chỉ http://vpub.hochiminhcity.gov.vn/portal/Home/quy-trinh-noi-bo/default . 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nội bộ số 18, 19 ban hành kèm theo Quyết định số 2845/QĐ-UBND ngày 07 tháng 8 năm 2020; Bãi bỏ quy trình nội bộ các số 1, 2, 3, 4, 5, 6, 7, 8, 9, 11, 12, 13, 14, 15 ban hành kèm theo Quyết định số 3749/QĐ-UBND ngày 03 tháng 11 năm 2021; Bãi bỏ quy trình nội bộ các số 1, 2 ban hành kèm theo Quyết định số 349/QĐ-UBND ngày 27 tháng 01 năm 2022 của Chủ tịch Ủy ban nhân dân Thành phố Hồ Chí Minh về phê duyệt quy trình nội bộ giải quyết thủ tục hành chính thuộc phạm vi chức năng quản lý của Sở Nông nghiệp và Phát triển nông thôn.</w:t>
      </w:r>
    </w:p>
    <w:p>
      <w:r>
        <w:t>Điều 4.  Chánh Văn phòng Ủy ban nhân dân Thành phố, Giám đốc Sở Nông nghiệp và Phát triển nông thôn, Giám đốc Sở Thông tin và Truyền thông và các tổ chức, cá nhân có liên quan chịu trách nhiệm thi hành Quyết định này./.</w:t>
      </w:r>
    </w:p>
    <w:p>
      <w:r>
        <w:t>CHỦ TỊCH</w:t>
      </w:r>
    </w:p>
    <w:p>
      <w:r>
        <w:t>Phan Văn Mãi</w:t>
      </w:r>
    </w:p>
    <w:p>
      <w:r>
        <w:t>QUY TRÌNH NỘI BỘ TÁI CẤU TRÚC GIẢI QUYẾT THỦ TỤC HÀNH CHÍNH THUỘC PHẠM VI CHỨC NĂNG QUẢN LÝ CỦA SỞ NÔNG NGHIỆP VÀ PHÁT TRIỂN NÔNG THÔN</w:t>
      </w:r>
    </w:p>
    <w:p>
      <w:r>
        <w:t>(Ban hành kèm theo Quyết định số 2895/QĐ-UBND ngày 26 tháng 7 năm 2024 của Chủ tịch Ủy ban nhân dân Thành phố)</w:t>
      </w:r>
    </w:p>
    <w:p>
      <w:r>
        <w:t>DANH MỤC QUY TRÌNH NỘI BỘ TÁI CẤU TRÚC</w:t>
      </w:r>
    </w:p>
    <w:p>
      <w:r>
        <w:t>STT</w:t>
      </w:r>
    </w:p>
    <w:p>
      <w:r>
        <w:t>Tên quy trình nội bộ</w:t>
      </w:r>
    </w:p>
    <w:p>
      <w:r>
        <w:t>I.  L ĩnh vực Thú y</w:t>
      </w:r>
    </w:p>
    <w:p>
      <w:r>
        <w:t>1</w:t>
      </w:r>
    </w:p>
    <w:p>
      <w:r>
        <w:t>Cấp lại chứng chỉ hành nghề thú y (trong trường hợp bị mất, sai sót, hư hỏng; có thay đổi thông tin liên quan đến cá nhân đã được cấp Chứng chỉ hành nghề thú y)</w:t>
      </w:r>
    </w:p>
    <w:p>
      <w:r>
        <w:t>2</w:t>
      </w:r>
    </w:p>
    <w:p>
      <w:r>
        <w:t>Cấp, cấp lại Giấy chứng nhận điều kiện vệ sinh thú y</w:t>
      </w:r>
    </w:p>
    <w:p>
      <w:r>
        <w:t>3</w:t>
      </w:r>
    </w:p>
    <w:p>
      <w:r>
        <w:t>Cấp Giấy chứng nhận đủ điều kiện buôn bán thuốc thú y</w:t>
      </w:r>
    </w:p>
    <w:p>
      <w:r>
        <w:t>4</w:t>
      </w:r>
    </w:p>
    <w:p>
      <w:r>
        <w:t>Cấp lại Giấy chứng nhận đủ điều kiện buôn bán thuốc thú y</w:t>
      </w:r>
    </w:p>
    <w:p>
      <w:r>
        <w:t>5</w:t>
      </w:r>
    </w:p>
    <w:p>
      <w:r>
        <w:t>Cấp Giấy xác nhận nội dung quảng cáo thuốc thú y</w:t>
      </w:r>
    </w:p>
    <w:p>
      <w:r>
        <w:t>6</w:t>
      </w:r>
    </w:p>
    <w:p>
      <w:r>
        <w:t>Cấp giấy chứng nhận kiểm dịch động vật, sản phẩm động vật thủy sản vận chuyển ra khỏi địa bàn cấp tỉnh</w:t>
      </w:r>
    </w:p>
    <w:p>
      <w:r>
        <w:t>7</w:t>
      </w:r>
    </w:p>
    <w:p>
      <w:r>
        <w:t>Cấp giấy chứng nhận kiểm dịch động vật, sản phẩm động vật trên cạn vận chuyển ra khỏi địa bàn cấp tỉnh (trường hợp động vật trên cạn vận chuyển ra khỏi địa bàn Thành phố)</w:t>
      </w:r>
    </w:p>
    <w:p>
      <w:r>
        <w:t>II.  L ĩnh vực Chăn nuôi</w:t>
      </w:r>
    </w:p>
    <w:p>
      <w:r>
        <w:t>8</w:t>
      </w:r>
    </w:p>
    <w:p>
      <w:r>
        <w:t>Cấp Giấy chứng nhận đủ điều kiện sản xuất thức ăn chăn nuôi thương mại, thức ăn chăn nuôi theo đặt hàng</w:t>
      </w:r>
    </w:p>
    <w:p>
      <w:r>
        <w:t>9</w:t>
      </w:r>
    </w:p>
    <w:p>
      <w:r>
        <w:t>Cấp lại Giấy chứng nhận đủ điều kiện sản xuất thức ăn chăn nuôi thương mại, thức ăn chăn nuôi theo đặt hàng</w:t>
      </w:r>
    </w:p>
    <w:p>
      <w:r>
        <w:t>10</w:t>
      </w:r>
    </w:p>
    <w:p>
      <w:r>
        <w:t>Cấp Giấy chứng nhận đủ điều kiện chăn nuôi đối với chăn nuôi trang trại quy mô lớn</w:t>
      </w:r>
    </w:p>
    <w:p>
      <w:r>
        <w:t>11</w:t>
      </w:r>
    </w:p>
    <w:p>
      <w:r>
        <w:t>Cấp lại Giấy chứng nhận đủ điều kiện chăn nuôi đối với chăn nuôi trang trại quy mô lớn</w:t>
      </w:r>
    </w:p>
    <w:p>
      <w:r>
        <w:t>III. Lĩnh vực Khoa học Công nghệ và Môi trường</w:t>
      </w:r>
    </w:p>
    <w:p>
      <w:r>
        <w:t>12</w:t>
      </w:r>
    </w:p>
    <w:p>
      <w:r>
        <w:t>Đăng ký công bố h ợ p quy đối với sản phẩm, hàng hóa sản xuất trong nước được quản lý bởi các quy chuẩn kỹ thuật quốc gia do Bộ Nông nghiệp và Phát triển nông thôn ban hành (trong lĩnh vực chăn nuôi, thú y)</w:t>
      </w:r>
    </w:p>
    <w:p>
      <w:r>
        <w:t>13</w:t>
      </w:r>
    </w:p>
    <w:p>
      <w:r>
        <w:t>Tiếp nhận hồ sơ công bố h ợ p quy đối với thức ăn chăn nuôi (nhập khẩu); Giống vật nuôi; Môi trường chăn nuôi; Các chế phẩm sinh học phục vụ chăn nuôi</w:t>
      </w:r>
    </w:p>
    <w:p>
      <w:r>
        <w:t>14</w:t>
      </w:r>
    </w:p>
    <w:p>
      <w:r>
        <w:t>Tiếp nhận hồ sơ công bố h ợ p quy cơ sở vắt sữa và thu gom sữa tươi - yêu cầu để bảo đảm an toàn thực phẩm</w:t>
      </w:r>
    </w:p>
    <w:p>
      <w:r>
        <w:t>15</w:t>
      </w:r>
    </w:p>
    <w:p>
      <w:r>
        <w:t>Tiếp nhận hồ sơ công bố h ợ p quy yêu cầu vệ sinh thú y đối với cơ sở giết mổ động vật tập trung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