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2850/QĐ-UBND năm 2024 quy định về thẩm quyền quyết định áp dụng hình thức lựa chọn nhà thầu trong trường hợp đặc biệt đối với các gói thầu thuộc phạm vi Thành phố Hà Nội quản lý theo quy định tại các Điểm d, đ, e, g và h Khoản 1 Điều 29 của Luật Đấu thầu năm 2023</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2850/QĐ-UBND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31/05/2024</w:t>
            </w:r>
          </w:p>
        </w:tc>
      </w:tr>
      <w:tr>
        <w:tc>
          <w:tcPr>
            <w:tcW w:type="dxa" w:w="4320"/>
          </w:tcPr>
          <w:p>
            <w:r>
              <w:t>Ngày hiệu lực</w:t>
            </w:r>
          </w:p>
        </w:tc>
        <w:tc>
          <w:tcPr>
            <w:tcW w:type="dxa" w:w="4320"/>
          </w:tcPr>
          <w:p>
            <w:r>
              <w:t>31/05/2024</w:t>
            </w:r>
          </w:p>
        </w:tc>
      </w:tr>
      <w:tr>
        <w:tc>
          <w:tcPr>
            <w:tcW w:type="dxa" w:w="4320"/>
          </w:tcPr>
          <w:p>
            <w:r>
              <w:t>Tình trạng</w:t>
            </w:r>
          </w:p>
        </w:tc>
        <w:tc>
          <w:tcPr>
            <w:tcW w:type="dxa" w:w="4320"/>
          </w:tcPr>
          <w:p>
            <w:r>
              <w:t>Chưa xác định</w:t>
            </w:r>
          </w:p>
        </w:tc>
      </w:tr>
    </w:tbl>
    <w:p/>
    <w:p>
      <w:r>
        <w:t>ỦY BAN NHÂN DÂN</w:t>
      </w:r>
    </w:p>
    <w:p>
      <w:r>
        <w:t>THÀNH PHỐ HÀ NỘI</w:t>
      </w:r>
    </w:p>
    <w:p>
      <w:r>
        <w:t>-------</w:t>
      </w:r>
    </w:p>
    <w:p>
      <w:r>
        <w:t>CỘNG HÒA XÃ HỘI CHỦ NGHĨA VIỆT NAM</w:t>
      </w:r>
    </w:p>
    <w:p>
      <w:r>
        <w:t>Độc lập - Tự do - Hạnh phúc</w:t>
      </w:r>
    </w:p>
    <w:p>
      <w:r>
        <w:t>---------------</w:t>
      </w:r>
    </w:p>
    <w:p>
      <w:r>
        <w:t>Số: 2850/QĐ-UBND</w:t>
      </w:r>
    </w:p>
    <w:p>
      <w:r>
        <w:t>Hà Nội, ngày 31 tháng 5 năm 2024</w:t>
      </w:r>
    </w:p>
    <w:p>
      <w:r>
        <w:t>QUYẾT ĐỊNH</w:t>
      </w:r>
    </w:p>
    <w:p>
      <w:r>
        <w:t>V/V BAN HÀNH QUY ĐỊNH VỀ THẨM QUYỀN QUYẾT ĐỊNH ÁP DỤNG HÌNH THỨC LỰA CHỌN NHÀ THẦU TRONG TRƯỜNG HỢP ĐẶC BIỆT ĐỐI VỚI CÁC GÓI THẦU THUỘC PHẠM VI THÀNH PHỐ QUẢN LÝ THEO QUY ĐỊNH TẠI CÁC ĐIỂM D, Đ, E, G VÀ H KHOẢN 1 ĐIỀU 29 CỦA LUẬT ĐẤU THẦU NĂM 2023</w:t>
      </w:r>
    </w:p>
    <w:p>
      <w:r>
        <w:t>CHỦ TỊCH ỦY BAN NHÂN DÂN THÀNH PHỐ HÀ NỘI</w:t>
      </w:r>
    </w:p>
    <w:p>
      <w:r>
        <w:t>Căn cứ Luật Tổ chức chính quyền địa phương ngày 19 tháng 6 năm 2015; Luật sửa đổi, bổ sung một số điều Luật Tổ chức Chính phủ và Luật Tổ chức Chính quyền địa phương ngày 22 tháng 11 năm 2019;</w:t>
      </w:r>
    </w:p>
    <w:p>
      <w:r>
        <w:t>Căn cứ Luật Đấu thầu ngày 23 tháng 6 năm 2023;</w:t>
      </w:r>
    </w:p>
    <w:p>
      <w:r>
        <w:t>Căn cứ Nghị định số 24/2024/NĐ-CP ngày 27 tháng 02 năm 2024 của</w:t>
      </w:r>
    </w:p>
    <w:p>
      <w:r>
        <w:t>Chính phủ ban hành quy định chi tiết một số điều và biện pháp thi hành Luật Đấu thầu về lựa chọn nhà thầu;</w:t>
      </w:r>
    </w:p>
    <w:p>
      <w:r>
        <w:t>Căn cứ Nghị quyết số 09/2024/NQ-HĐND ngày 15 tháng 5 năm 2024 của Hội đồng nhân dân thành phố Hà Nội quy định về việc phân cấp quản lý, sử dụng tài sản công và thẩm quyền quyết định việc mua sắm hàng hóa, dịch vụ thuộc phạm vi quản lý của thành phố Hà Nội</w:t>
      </w:r>
    </w:p>
    <w:p>
      <w:r>
        <w:t>Căn cứ Quyết định số 15/2022/QĐ-UBND ngày 30 tháng 3 năm 2022 của UBND Thành phố về việc ban hành Quy định một số nội dung quản lý chương trình, dự án đầu tư công của thành phố Hà Nội;</w:t>
      </w:r>
    </w:p>
    <w:p>
      <w:r>
        <w:t>Căn cứ Thông báo số 192-TB/BCSĐ ngày 03 tháng 5 năm 2024 của Ban cán sự đảng UBND Thành phố;</w:t>
      </w:r>
    </w:p>
    <w:p>
      <w:r>
        <w:t>Theo đề nghị của Sở Kế hoạch và Đầu tư tại Tờ trình số 47/TTr-KH&amp;ĐT ngày 23 tháng 5 năm 2024 về việc ban hành Quy định thẩm quyền quyết định áp dụng hình thức lựa chọn nhà thầu trong trường hợp đặc biệt đối với các gói thầu thuộc phạm vi thành phố Hà Nội quản lý theo quy định tại các điểm d, đ, e, g và h khoản 1 Điều 29 của Luật Đấu thầu năm 2023.</w:t>
      </w:r>
    </w:p>
    <w:p>
      <w:r>
        <w:t>QUYẾT ĐỊNH:</w:t>
      </w:r>
    </w:p>
    <w:p>
      <w:r>
        <w:t>Điều 1.  Ủy quyền Giám đốc các sở, Chủ tịch UBND các quận, huyện, thị xã thuộc thành phố Hà Nội quyết định áp dụng hình thức lựa chọn nhà thầu trong trường hợp đặc biệt đối với các gói thầu thuộc thẩm quyền của Chủ tịch UBND Thành phố theo quy định tại các điểm d, đ, e, g và h khoản 1 Điều 29 của Luật Đấu thầu năm 2023 như sau:</w:t>
      </w:r>
    </w:p>
    <w:p>
      <w:r>
        <w:t>1. Giám đốc các sở quyết định áp dụng hình thức lựa chọn nhà thầu trong trường hợp đặc biệt đối với các gói thầu thuộc lĩnh vực và do đơn vị trực thuộc mình quản lý theo phân cấp trừ các trường hợp quy định tại khoản 2, 3 Điều 1 và Điều 2 Quyết định này.</w:t>
      </w:r>
    </w:p>
    <w:p>
      <w:r>
        <w:t>2. Chủ tịch UBND các quận, huyện, thị xã quyết định áp dụng hình thức lựa chọn nhà thầu trong trường hợp đặc biệt đối với các gói thầu thuộc UBND cấp huyện và các đơn vị trực thuộc mình quản lý (bao gồm cả UBND xã, phường, thị trấn) theo phân cấp trừ các trường hợp quy định tại khoản 1, 3 Điều 1 và Điều 2 Quyết định này.</w:t>
      </w:r>
    </w:p>
    <w:p>
      <w:r>
        <w:t>3. Giám đốc Sở Kế hoạch và Đầu tư quyết định áp dụng hình thức lựa chọn nhà thầu trong trường hợp đặc biệt đối với các gói thầu do các đơn vị thuộc Thành phố quản lý trừ các trường hợp quy định tại khoản 1, 2 Điều 1 và Điều 2 Quyết định này.</w:t>
      </w:r>
    </w:p>
    <w:p>
      <w:r>
        <w:t>4. Việc xem xét quyết định áp dụng hình thức lựa chọn nhà thầu quy định tại khoản 1, 2, 3 Điều này chỉ trong trường hợp các gói thầu không thể đáp ứng điều kiện về lựa chọn nhà thầu quy định tại các điều 21, 22, 23, 24, 25, 26, 27 và 28 của Luật Đấu thầu năm 2023.</w:t>
      </w:r>
    </w:p>
    <w:p>
      <w:r>
        <w:t>5. Trường hợp Người được ủy quyền quyết định áp dụng hình thức lựa chọn nhà thầu trong trường hợp đặc biệt quy định tại khoản 1, 2, 3 Điều này đồng thời là Người có thẩm quyền quyết định phê duyệt kế hoạch lựa chọn nhà thầu theo quy định của pháp luật đấu thầu và quy định phân cấp, ủy quyền của Thành phố, việc xem xét quyết định áp dụng hình thức lựa chọn nhà thầu trong trường hợp đặc biệt được thực hiện đồng thời trong thủ tục thẩm định, phê duyệt kế hoạch lựa chọn nhà thầu theo quy định của Luật Đấu thầu năm 2023.</w:t>
      </w:r>
    </w:p>
    <w:p>
      <w:r>
        <w:t>6. Thời hạn ủy quyền: Kể từ ngày Quyết định này có hiệu lực thi hành đến hết ngày 31/12/2025.</w:t>
      </w:r>
    </w:p>
    <w:p>
      <w:r>
        <w:t>Điều 2.  Cho phép Thủ trưởng các đơn vị dự toán ngân sách trực thuộc thành phố Hà Nội (bao gồm 3 cấp: cấp tỉnh, cấp huyện và cấp xã) được áp dụng hình thức lựa chọn nhà thầu trong trường hợp đặc biệt đối với gói thầu mua vé máy bay cho đoàn đi công tác trong nước và quốc tế theo quy định tại điểm đ khoản 1 Điều 29 Luật Đấu thầu năm 2023 và khoản 5 Điều 83 của Nghị định số 24/2024/NĐ-CP ngày 27 tháng 02 năm 2024 của Chính phủ quy định chi tiết một số điều và biện pháp thi hành Luật Đấu thầu về lựa chọn nhà thầu.</w:t>
      </w:r>
    </w:p>
    <w:p>
      <w:r>
        <w:t>Điều 3.  Tổ chức thực hiện:</w:t>
      </w:r>
    </w:p>
    <w:p>
      <w:r>
        <w:t>1. Giám đốc các Sở, Chủ tịch UBND các quận, huyện, thị xã, Thủ trưởng các đơn vị dự toán ngân sách thực hiện quyền, nhiệm vụ được Chủ tịch UBND Thành phố ủy quyền, cho phép tại Điều 1, Điều 2 Quyết định này theo đúng các quy định của pháp luật; chịu trách nhiệm trước pháp luật và Chủ tịch UBND Thành phố trong phạm vi quyền, nhiệm vụ được ủy quyền; không được ủy quyền lại cho tổ chức, cá nhân khác thực hiện quyền, nhiệm vụ đã được ủy quyền tại Quyết định này. Trong quá trình thực hiện, nếu có vướng mắc phát sinh vượt thẩm quyền giải quyết, cần phản ánh kịp thời về Sở Kế hoạch và Đầu tư để tổng hợp, báo cáo Chủ tịch UBND Thành phố xem xét, quyết định.</w:t>
      </w:r>
    </w:p>
    <w:p>
      <w:r>
        <w:t>2. Sở Kế hoạch và Đầu tư có trách nhiệm:</w:t>
      </w:r>
    </w:p>
    <w:p>
      <w:r>
        <w:t>- Chủ trì, phối hợp với Sở Tài chính, Sở Tư pháp có văn bản hướng dẫn các cơ quan, tổ chức, đơn vị thuộc phạm vi quản lý của Thành phố thực hiện về thẩm quyền, đối tượng, trách nhiệm của từng đơn vị, quy trình, thủ tục và việc triển khai thực hiện nội dung được ủy quyền tại Quyết định này theo đúng quy định pháp luật.</w:t>
      </w:r>
    </w:p>
    <w:p>
      <w:r>
        <w:t>- Thực hiện chức năng quản lý nhà nước về đấu thầu (theo dõi, thanh tra, kiểm tra theo kế hoạch hoặc đột xuất) việc thực hiện quyền, nhiệm vụ được ủy quyền tại Quyết định này; tổng hợp kết quả thực hiện, các vướng mắc, khó khăn, vượt thẩm quyền giải quyết (nếu có), báo cáo Chủ tịch UBND Thành phố xem xét, chỉ đạo theo quy định.</w:t>
      </w:r>
    </w:p>
    <w:p>
      <w:r>
        <w:t>- Chậm nhất 30 ngày trước khi hết hiệu lực ủy quyền, Sở Kế hoạch và Đầu tư chủ trì, phối hợp với các cơ quan, tổ chức, đơn vị thuộc phạm vi quản lý của Thành phố tổ chức sơ kết đánh giá kết quả công tác ủy quyền, báo cáo Chủ tịch UBND Thành phố xem xét việc tiếp tục ủy quyền làm cơ sở tổ chức thực hiện cho thời gian tiếp theo.</w:t>
      </w:r>
    </w:p>
    <w:p>
      <w:r>
        <w:t>Điều 4.  Quyết định này có hiệu lực thi hành kể từ ngày ký.</w:t>
      </w:r>
    </w:p>
    <w:p>
      <w:r>
        <w:t>Chánh Văn phòng Ủy ban nhân dân Thành phố; Giám đốc các sở, ban, ngành Thành phố; Chủ tịch Ủy ban nhân dân các quận, huyện, thị xã và Thủ trưởng các cơ quan, đơn vị có liên quan chịu trách nhiệm thi hành Quyết định này./.</w:t>
      </w:r>
    </w:p>
    <w:p>
      <w:r>
        <w:t>Nơi nhận:</w:t>
      </w:r>
    </w:p>
    <w:p>
      <w:r>
        <w:t>- Như Điều 4;</w:t>
      </w:r>
    </w:p>
    <w:p>
      <w:r>
        <w:t>- Thủ tướng Chính phủ;</w:t>
      </w:r>
    </w:p>
    <w:p>
      <w:r>
        <w:t>- TT Thành uỷ Hà Nội; (để b/c)</w:t>
      </w:r>
    </w:p>
    <w:p>
      <w:r>
        <w:t>- TT HĐND Thành phố Hà Nội;</w:t>
      </w:r>
    </w:p>
    <w:p>
      <w:r>
        <w:t>- Văn phòng Chính phủ;</w:t>
      </w:r>
    </w:p>
    <w:p>
      <w:r>
        <w:t>- Các Bộ: Kế hoạch và Đầu tư, Tài chính, Tư pháp;</w:t>
      </w:r>
    </w:p>
    <w:p>
      <w:r>
        <w:t>- Cục Kiểm tra văn bản QPPL - Bộ Tư pháp;</w:t>
      </w:r>
    </w:p>
    <w:p>
      <w:r>
        <w:t>- Website Chính phủ;</w:t>
      </w:r>
    </w:p>
    <w:p>
      <w:r>
        <w:t>- Các đ/c PCT UBND thành phố Hà Nội;</w:t>
      </w:r>
    </w:p>
    <w:p>
      <w:r>
        <w:t>- VP UBTP: CVP, các PCVP, các phòng, tổ chức và đơn vị trực thuộc;</w:t>
      </w:r>
    </w:p>
    <w:p>
      <w:r>
        <w:t>- Lưu VT.</w:t>
      </w:r>
    </w:p>
    <w:p>
      <w:r>
        <w:t>CHỦ TỊCH</w:t>
      </w:r>
    </w:p>
    <w:p>
      <w:r>
        <w:t>Trần Sỹ Thanh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