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2826/QĐ-TLĐ năm 2025 về Quy định chức năng, nhiệm vụ, tổ chức bộ máy của Viện Nghiên cứu chiến lược và Tạp chí Lao động - Công đoàn do Đoàn Chủ tịch Tổng liên đoàn Lao động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2826/QĐ-TLĐ</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27/02/2025</w:t>
            </w:r>
          </w:p>
        </w:tc>
      </w:tr>
      <w:tr>
        <w:tc>
          <w:tcPr>
            <w:tcW w:type="dxa" w:w="4320"/>
          </w:tcPr>
          <w:p>
            <w:r>
              <w:t>Ngày hiệu lực</w:t>
            </w:r>
          </w:p>
        </w:tc>
        <w:tc>
          <w:tcPr>
            <w:tcW w:type="dxa" w:w="4320"/>
          </w:tcPr>
          <w:p>
            <w:r>
              <w:t>27/02/2025</w:t>
            </w:r>
          </w:p>
        </w:tc>
      </w:tr>
      <w:tr>
        <w:tc>
          <w:tcPr>
            <w:tcW w:type="dxa" w:w="4320"/>
          </w:tcPr>
          <w:p>
            <w:r>
              <w:t>Tình trạng</w:t>
            </w:r>
          </w:p>
        </w:tc>
        <w:tc>
          <w:tcPr>
            <w:tcW w:type="dxa" w:w="4320"/>
          </w:tcPr>
          <w:p>
            <w:r>
              <w:t>Chưa xác định</w:t>
            </w:r>
          </w:p>
        </w:tc>
      </w:tr>
    </w:tbl>
    <w:p/>
    <w:p>
      <w:r>
        <w:t>TỔNG LIÊN ĐOÀN LAO ĐỘNG</w:t>
      </w:r>
    </w:p>
    <w:p>
      <w:r>
        <w:t>VIỆT NAM</w:t>
      </w:r>
    </w:p>
    <w:p>
      <w:r>
        <w:t>-------</w:t>
      </w:r>
    </w:p>
    <w:p>
      <w:r>
        <w:t>CỘNG HÒA XÃ HỘI CHỦ NGHĨA VIỆT NAM</w:t>
      </w:r>
    </w:p>
    <w:p>
      <w:r>
        <w:t>Độc lập - Tự do - Hạnh phúc</w:t>
      </w:r>
    </w:p>
    <w:p>
      <w:r>
        <w:t>---------------</w:t>
      </w:r>
    </w:p>
    <w:p>
      <w:r>
        <w:t>Số: 2826/QĐ-TLĐ</w:t>
      </w:r>
    </w:p>
    <w:p>
      <w:r>
        <w:t>Hà Nội, ngày 27 tháng 02 năm 2025</w:t>
      </w:r>
    </w:p>
    <w:p>
      <w:r>
        <w:t>QUYẾT ĐỊNH</w:t>
      </w:r>
    </w:p>
    <w:p>
      <w:r>
        <w:t>BAN HÀNH QUY ĐỊNH CHỨC NĂNG, NHIỆM VỤ, TỔ CHỨC BỘ MÁY CỦA VIỆN NGHIÊN CỨU CHIẾN LƯỢC VÀ TẠP CHÍ LAO ĐỘNG - CÔNG ĐOÀN</w:t>
      </w:r>
    </w:p>
    <w:p>
      <w:r>
        <w:t>ĐOÀN CHỦ TỊCH TỔNG LIÊN ĐOÀN LAO ĐỘNG VIỆT NAM</w:t>
      </w:r>
    </w:p>
    <w:p>
      <w:r>
        <w:t>Căn cứ Luật Công đoàn và Điều lệ Công đoàn Việt Nam;</w:t>
      </w:r>
    </w:p>
    <w:p>
      <w:r>
        <w:t>Căn cứ Luật Viên chức; Luật sửa đổi bổ sung một số điều của Luật Cán bộ, Công chức và Luật Viên chức và các văn bản hướng dẫn thi hành;</w:t>
      </w:r>
    </w:p>
    <w:p>
      <w:r>
        <w:t>Căn cứ Quyết định số 211-QĐ/TW ngày 28/12/2024 của Bộ Chính trị về chức năng, nhiệm vụ, tổ chức bộ máy của Cơ quan Tổng Liên đoàn Lao động Việt Nam;</w:t>
      </w:r>
    </w:p>
    <w:p>
      <w:r>
        <w:t>Căn cứ Quyết định số 3140/QĐ-TLĐ ngày 30/8/2021 của Đoàn Chủ tịch Tổng Liên đoàn Lao động Việt Nam ban hành Quy định phân cấp quản lý cán bộ trong hệ thống công đoàn và quản lý sử dụng công chức, viên chức trong các cơ quan, đơn vị trực thuộc Tổng Liên đoàn Lao động Việt Nam;</w:t>
      </w:r>
    </w:p>
    <w:p>
      <w:r>
        <w:t>Căn cứ Quyết định số 2655/QĐ-TLĐ ngày 20/01/2025 của Đoàn Chủ tịch Tổng Liên đoàn Lao động Việt Nam về hợp nhất Viện Công nhân và Công đoàn, Tạp chí Lao động và Công đoàn, Bảo tàng Công nhân và Công đoàn Việt Nam thành Viện Nghiên cứu chiến lược và Tạp chí Lao động - Công đoàn;</w:t>
      </w:r>
    </w:p>
    <w:p>
      <w:r>
        <w:t>Theo đề nghị của Viện Nghiên cứu chiến lược và Tạp chí Lao động - Công đoàn và Ban Tổ chức Tổng Liên đoàn Lao động Việt Nam.</w:t>
      </w:r>
    </w:p>
    <w:p>
      <w:r>
        <w:t>QUYẾT ĐỊNH</w:t>
      </w:r>
    </w:p>
    <w:p>
      <w:r>
        <w:t>Điều 1.  Ban hành kèm theo Quyết định này Quy định chức năng, nhiệm vụ, tổ chức bộ máy của Viện Nghiên cứu chiến lược và Tạp chí Lao động - Công đoàn.</w:t>
      </w:r>
    </w:p>
    <w:p>
      <w:r>
        <w:t>Điều 2.  Quyết định này có hiệu lực thi hành kể từ ngày ký, thay thế các văn bản trước đây của Tổng Liên đoàn quy định chức năng, nhiệm vụ, quyền hạn, tổ chức bộ máy của các đơn vị trước khi hợp nhất thành Viện Nghiên cứu chiến lược và Tạp chí Lao động - Công đoàn.</w:t>
      </w:r>
    </w:p>
    <w:p>
      <w:r>
        <w:t>Điều 3.  Viện Nghiên cứu chiến lược và Tạp chí Lao động - Công đoàn; các ban, đơn vị trực thuộc Tổng Liên đoàn; các liên đoàn lao động tỉnh, thành phố, công đoàn ngành trung ương và tương đương, công đoàn tổng công ty trực thuộc Tổng Liên đoàn và các tổ chức, cá nhân có liên quan thi hành Quyết định này./.</w:t>
      </w:r>
    </w:p>
    <w:p>
      <w:r>
        <w:t>Nơi nhận:</w:t>
      </w:r>
    </w:p>
    <w:p>
      <w:r>
        <w:t>- Như Điều 3;</w:t>
      </w:r>
    </w:p>
    <w:p>
      <w:r>
        <w:t>- Thường trực Đoàn Chủ tịch TLĐ;</w:t>
      </w:r>
    </w:p>
    <w:p>
      <w:r>
        <w:t>- Lưu: VT, ToC.</w:t>
      </w:r>
    </w:p>
    <w:p>
      <w:r>
        <w:t>TM. ĐOÀN CHỦ TỊCH</w:t>
      </w:r>
    </w:p>
    <w:p>
      <w:r>
        <w:t>CHỦ TỊCH</w:t>
      </w:r>
    </w:p>
    <w:p>
      <w:r>
        <w:t>Nguyễn Đình Khang</w:t>
      </w:r>
    </w:p>
    <w:p>
      <w:r>
        <w:t>QUY ĐỊNH</w:t>
      </w:r>
    </w:p>
    <w:p>
      <w:r>
        <w:t>CHỨC NĂNG, NHIỆM VỤ, TỔ CHỨC BỘ MÁY CỦA VIỆN NGHIÊN CỨU CHIẾN LƯỢC VÀ TẠP CHÍ LAO ĐỘNG - CÔNG ĐOÀN</w:t>
      </w:r>
    </w:p>
    <w:p>
      <w:r>
        <w:t>(Ban hành kèm theo Quyết định số 2826/QĐ-TLĐ ngày 27/02/2025 của Đoàn Chủ tịch Tổng Liên đoàn Lao động Việt Nam)</w:t>
      </w:r>
    </w:p>
    <w:p>
      <w:r>
        <w:t>Chương I</w:t>
      </w:r>
    </w:p>
    <w:p>
      <w:r>
        <w:t>QUY ĐỊNH CHUNG</w:t>
      </w:r>
    </w:p>
    <w:p>
      <w:r>
        <w:t>Điều 1. Vị trí pháp lý</w:t>
      </w:r>
    </w:p>
    <w:p>
      <w:r>
        <w:t>1. Viện Nghiên cứu Chiến lược và Tạp chí Lao động - Công đoàn (sau đây gọi tắt là Viện) được hợp nhất từ Viện Công nhân và Công đoàn, Tạp chí Lao động và Công đoàn, Bảo tàng Công nhân và Công đoàn Việt Nam, là đơn vị sự nghiệp công lập của tổ chức Công đoàn Việt Nam.</w:t>
      </w:r>
    </w:p>
    <w:p>
      <w:r>
        <w:t>Tên giao dịch quốc tế bằng tiếng Anh: Institute for Labour and Trade Unions Strategic Research and Magazine (viết tắt là ILTU).</w:t>
      </w:r>
    </w:p>
    <w:p>
      <w:r>
        <w:t>Trụ sở chính tại địa chỉ số 23 ngõ 167, phố Tây Sơn, quận Đống Đa, thành phố Hà Nội.</w:t>
      </w:r>
    </w:p>
    <w:p>
      <w:r>
        <w:t>2. Viện có tư cách pháp nhân, con dấu riêng, được mở tài khoản tại kho bạc nhà nước và ngân hàng thương mại để hoạt động theo quy định của pháp luật.</w:t>
      </w:r>
    </w:p>
    <w:p>
      <w:r>
        <w:t>Điều 2. Cơ chế quản lý hoạt động</w:t>
      </w:r>
    </w:p>
    <w:p>
      <w:r>
        <w:t>Viện thực hiện cơ chế quản lý tài chính, tài sản theo quy định của Nhà nước và của Tổng Liên đoàn đối với đơn vị sự nghiệp có thu, chịu sự quản lý và chỉ đạo trực tiếp của Đoàn Chủ tịch Tổng Liên đoàn Lao động Việt Nam; được Thường trực Đoàn Chủ tịch Tổng Liên đoàn giao nhiệm vụ thông qua việc phê duyệt kế hoạch hàng năm và các nhiệm vụ khác phù hợp với chức năng, nhiệm vụ theo Quy định này.</w:t>
      </w:r>
    </w:p>
    <w:p>
      <w:r>
        <w:t>Chương II</w:t>
      </w:r>
    </w:p>
    <w:p>
      <w:r>
        <w:t>CHỨC NĂNG, NHIỆM VỤ VÀ QUYỀN HẠN</w:t>
      </w:r>
    </w:p>
    <w:p>
      <w:r>
        <w:t>Điều 3. Chức năng</w:t>
      </w:r>
    </w:p>
    <w:p>
      <w:r>
        <w:t>Viện Nghiên cứu Chiến lược và Tạp chí Lao động - Công đoàn có chức năng nghiên cứu những vấn đề lý luận, thực tiễn, có tính chất chiến lược về giai cấp công nhân và tổ chức công đoàn; cung cấp luận cứ khoa học cho việc hoạch định chính sách xây dựng giai cấp công nhân và tổ chức công đoàn; nghiên cứu, phát triển khoa học ứng dụng, thúc đẩy đổi mới sáng tạo, chuyển đổi số của tổ chức công đoàn; tổ chức thông tin, truyền thông các vấn đề lý luận và thực tiễn về công nhân lao động, công đoàn; sưu tầm, bảo tồn, trưng bày giới thiệu các tài liệu, hiện vật, dữ liệu lịch sử có giá trị tiêu biểu về phong trào công nhân, viên chức, người lao động và hoạt động công đoàn; hợp tác khoa học trong nước và quốc tế về công nhân, lao động và công đoàn.</w:t>
      </w:r>
    </w:p>
    <w:p>
      <w:r>
        <w:t>Điều 4. Nhiệm vụ, quyền hạn</w:t>
      </w:r>
    </w:p>
    <w:p>
      <w:r>
        <w:t>1. Nghiên cứu khoa học và chiến lược</w:t>
      </w:r>
    </w:p>
    <w:p>
      <w:r>
        <w:t>a) Nghiên cứu xây dựng luận cứ khoa học, tư vấn giúp Đoàn Chủ tịch Tổng Liên đoàn hoạch định chiến lược, xây dựng cơ chế, chính sách, tham gia với các cơ quan quản lý nhà nước về lĩnh vực công nhân, lao động và công đoàn; tổng kết, đánh giá xu thế dịch chuyển của công nhân, lao động, công đoàn theo chương trình nhiệm kỳ 5 năm của Ban Chấp hành Tổng Liên đoàn.</w:t>
      </w:r>
    </w:p>
    <w:p>
      <w:r>
        <w:t>b) Nghiên cứu, tổng kết các vấn đề về lịch sử phong trào công nhân và Công đoàn Việt Nam và lịch sử phong trào công nhân, công đoàn thế giới; tổ chức sưu tầm tư liệu, nghiên cứu, biên soạn lịch sử phong trào công nhân, tổ chức Công đoàn Việt Nam; sưu tầm, quản lý tư liệu lịch sử về thân thế, sự nghiệp cách mạng của lãnh đạo Tổ chức Công đoàn các thời kỳ.</w:t>
      </w:r>
    </w:p>
    <w:p>
      <w:r>
        <w:t>c) Thực hiện các nhiệm vụ khoa học và công nghệ của Nhà nước do các cơ quan nhà nước giao, đặt hàng trực tiếp hoặc thông qua tuyển chọn, đấu thầu, các dịch vụ nghiên cứu khoa học với các tổ chức, cá nhân trong và ngoài nước phù hợp với chức năng, nhiệm vụ của Viện và quy định của pháp luật.</w:t>
      </w:r>
    </w:p>
    <w:p>
      <w:r>
        <w:t>d) Nghiên cứu lý luận và thực tiễn về giai cấp công nhân và công đoàn trong bối cảnh hội nhập kinh tế quốc tế, chuyển đổi số và cách mạng công nghiệp 4.0; tổng kết thực tiễn và phát triển lý luận về vai trò, sứ mệnh của tổ chức công đoàn trong bảo vệ quyền lợi người lao động; nghiên cứu sự thay đổi của quan hệ lao động trong nền kinh tế thị trường định hướng xã hội chủ nghĩa.</w:t>
      </w:r>
    </w:p>
    <w:p>
      <w:r>
        <w:t>đ) Tổ chức thông tin khoa học các vấn đề lý luận và thực tiễn về công nhân lao động, công đoàn thông qua các kênh truyền thông, các sản phẩm báo chí xuất bản, các sự kiện diễn đàn, hội nghị, quảng bá, các hoạt động kết nối, xúc tiến khoa học công nghệ...</w:t>
      </w:r>
    </w:p>
    <w:p>
      <w:r>
        <w:t>e) Nghiên cứu tình hình tiền lương, phúc lợi xã hội, bảo hiểm xã hội và an toàn lao động; nhằm đề xuất cải thiện các chính sách liên quan đến quan hệ lao động, điều kiện làm việc và phát triển kỹ năng cho người lao động; thúc đẩy bình đẳng giới, công tác dân số, gia đình, trẻ em trong đoàn viên, người lao động; cung cấp các số liệu, thông tin cho Tổng Liên đoàn, Hội đồng Tiền lương quốc gia, Ủy ban Quan hệ Lao động Quốc gia làm cơ sở ban hành chính sách.</w:t>
      </w:r>
    </w:p>
    <w:p>
      <w:r>
        <w:t>g) Nghiên cứu xu hướng lao động, việc làm và kỹ năng cần thiết trong tương lai; đề xuất các chiến lược phát triển dài hạn cho tổ chức công đoàn và giai cấp công nhân Việt Nam; xây dựng và công bố các báo cáo thường niên về lao động, công đoàn...; cung cấp sản phẩm nghiên cứu, phân tích chuyên sâu về các vấn đề lao động và vai trò của công đoàn trong phát triển kinh tế - xã hội.</w:t>
      </w:r>
    </w:p>
    <w:p>
      <w:r>
        <w:t>h) Tổ chức các hội thảo, tọa đàm trao đổi kết quả nghiên cứu; kết nối với các tổ chức khoa học trong và ngoài nước nhằm thúc đẩy hợp tác và nâng cao chất lượng nghiên cứu.</w:t>
      </w:r>
    </w:p>
    <w:p>
      <w:r>
        <w:t>i) Nghiên cứu kinh nghiệm quốc tế về phong trào công nhân lao động, quan hệ lao động và hoạt động công đoàn; kiến nghị áp dụng phù hợp với đặc điểm tình hình Việt Nam.</w:t>
      </w:r>
    </w:p>
    <w:p>
      <w:r>
        <w:t>k) Tổ chức khảo sát, đánh giá về việc thực hiện chính sách đối với người lao động và những vấn đề bức xúc, cấp bách từ thực tiễn; nghiên cứu, nắm bắt dư luận xã hội trong công nhân, viên chức, người lao động để kịp thời đề xuất Đoàn Chủ tịch Tổng Liên đoàn các biện pháp, giải pháp xử lý phù hợp.</w:t>
      </w:r>
    </w:p>
    <w:p>
      <w:r>
        <w:t>l) Quản lý các nhiệm vụ nghiên cứu của Viện; thực hiện hợp tác nghiên cứu khoa học với các tổ chức, cá nhân trong nước và nước ngoài trong lĩnh vực khoa học xã hội và nhân văn, đặc biệt là trong lĩnh vực công nhân, lao động và Công đoàn theo quy định của pháp luật.</w:t>
      </w:r>
    </w:p>
    <w:p>
      <w:r>
        <w:t>2. Xuất bản và truyền thông</w:t>
      </w:r>
    </w:p>
    <w:p>
      <w:r>
        <w:t>a) Biên tập, xuất bản và phát hành Tạp chí Lao động - Công đoàn in và điện tử, tập trung vào các nội dung nghiên cứu lý luận, tổng kết thực tiễn về lao động, công đoàn, quan hệ lao động và an toàn, vệ sinh lao động. Đảm bảo các ấn phẩm xuất bản tuân thủ đúng tôn chỉ, mục đích và tiêu chuẩn quốc tế (ISSN, DOI).</w:t>
      </w:r>
    </w:p>
    <w:p>
      <w:r>
        <w:t>b) Nghiên cứu, triển khai các hình thức, phương pháp truyền thông và kinh doanh các sản phẩm truyền thông do Tạp chí sản xuất phù hợp với nhu cầu của bạn đọc là cán bộ, đoàn viên công đoàn, người lao động theo quy định của pháp luật và của Tổng Liên đoàn.</w:t>
      </w:r>
    </w:p>
    <w:p>
      <w:r>
        <w:t>c) Truyền thông xã hội và số hóa: Xây dựng nền tảng truyền thông số với các nội dung đa phương tiện (video, podcast, infographic) để tiếp cận rộng rãi mọi đối tượng lao động. Tổ chức các chiến dịch truyền thông về quyền lao động, bình đẳng giới, và vai trò công đoàn trong xã hội.</w:t>
      </w:r>
    </w:p>
    <w:p>
      <w:r>
        <w:t>d) Tổ chức sự kiện, hội thảo, diễn đàn nghiên cứu lý luận, tổng kết thực tiễn, trao đổi, hướng dẫn nghiệp vụ, các giải thưởng, triển lãm, hội chợ về phong trào công nhân, công đoàn và các vấn đề lao động, các hoạt động xã hội; phổ biến kiến thức, kinh nghiệm hoạt động liên quan đến công nhân, công đoàn; an toàn, vệ sinh lao động, phòng chống cháy nổ, cải thiện điều kiện làm việc và môi trường lao động, bảo vệ sức khỏe người lao động.</w:t>
      </w:r>
    </w:p>
    <w:p>
      <w:r>
        <w:t>đ)Tuyên truyền, phản ánh mọi mặt phong trào công nhân, hoạt động công đoàn; tình hình quan hệ lao động, nắm bắt tư tưởng, tâm tư, nguyện vọng, định hướng dư luận trong đoàn viên, công nhân, viên chức, lao động; phát hiện, nêu gương các tập thể, cá nhân điển hình tiên tiến; đấu tranh, phản bác các luận điệu sai trái, thù địch, hành vi vi phạm pháp luật liên quan đến giai cấp công nhân, tổ chức Công đoàn Việt Nam.</w:t>
      </w:r>
    </w:p>
    <w:p>
      <w:r>
        <w:t>3. Bảo tồn và phát huy giá trị lịch sử</w:t>
      </w:r>
    </w:p>
    <w:p>
      <w:r>
        <w:t>a) Tổ chức nghiên cứu, sưu tầm, kiểm kê, bảo quản và trưng bày các tư liệu, hiện vật lịch sử liên quan đến giai cấp công nhân, phong trào công nhân, viên chức, người lao động và hoạt động Công đoàn.</w:t>
      </w:r>
    </w:p>
    <w:p>
      <w:r>
        <w:t>b) Ứng dụng công nghệ số hóa tài liệu, hiện vật để xây dựng bảo tàng điện tử (3D), giúp cho cán bộ, đoàn viên công đoàn, người lao động và nhân dân dễ dàng tiếp cận thông tin về lịch sử phong trào công nhân và hoạt động của Công đoàn Việt Nam.</w:t>
      </w:r>
    </w:p>
    <w:p>
      <w:r>
        <w:t>c) Tổ chức các triển lãm lưu động tại những nơi tập trung đông công nhân lao động, trường học và các sự kiện lớn nhằm giới thiệu lịch sử phong trào công nhân và Công đoàn. Tổ chức các chương trình giáo dục lịch sử, phục vụ công tác giảng dạy, học tập, nghiên cứu của cán bộ, đoàn viên công đoàn, công nhân lao động, học sinh, sinh viên các trường đại học, cao đẳng, trường nghề; tuyên truyền giáo dục về bản chất và giá trị truyền thống của giai cấp công nhân và tổ chức Công đoàn.</w:t>
      </w:r>
    </w:p>
    <w:p>
      <w:r>
        <w:t>d) Tổ chức các hoạt động dịch vụ nhằm quảng bá hình ảnh các giá trị lịch sử, truyền thống phong trào công nhân, viên chức, lao động, làm phong phú thêm nội dung, chương trình hoạt động của bảo tàng và đáp ứng nhu cầu của khách tham quan.</w:t>
      </w:r>
    </w:p>
    <w:p>
      <w:r>
        <w:t>4. Nghiên cứu ứng dụng và đổi mới sáng tạo</w:t>
      </w:r>
    </w:p>
    <w:p>
      <w:r>
        <w:t>a) Xây dựng phương án hợp tác nghiên cứu khoa học của Viện, tổ chức thực hiện các chương trình, dự án hợp tác trong nước, quốc tế về lao động, việc làm theo quy định của pháp luật và của Tổng Liên đoàn.</w:t>
      </w:r>
    </w:p>
    <w:p>
      <w:r>
        <w:t>b) Nghiên cứu để ứng dụng các kết quả nghiên cứu từ các đề tài, đề án, nhiệm vụ khoa học, công nghệ vào thực tiễn xây dựng giai cấp công nhân, tổ chức công đoàn, quan hệ lao động.</w:t>
      </w:r>
    </w:p>
    <w:p>
      <w:r>
        <w:t>c) Nghiên cứu xây dựng cơ sở dữ liệu toàn diện về lao động, công đoàn và quan hệ lao động, phục vụ nghiên cứu và hoạch định chính sách; sử dụng trí tuệ nhân tạo (AI) và dữ liệu lớn (Big Data) để phân tích và dự báo xu hướng lao động, phúc lợi xã hội; triển khai các công cụ quản lý dữ liệu trực tuyến để hỗ trợ cán bộ công đoàn và người lao động trong việc tra cứu thông tin.</w:t>
      </w:r>
    </w:p>
    <w:p>
      <w:r>
        <w:t>d) Hỗ trợ các ban, đơn vị trực thuộc Tổng Liên đoàn, liên đoàn lao động tỉnh thành phố, công đoàn ngành trung ương, công đoàn tổng công ty trực thuộc Tổng Liên đoàn trong việc triển khai các hoạt động khoa học, công nghệ, đổi mới sáng tạo của tổ chức Công đoàn.</w:t>
      </w:r>
    </w:p>
    <w:p>
      <w:r>
        <w:t>đ) Tổ chức các diễn đàn trao đổi khoa học, công nghệ trong và ngoài tổ chức công đoàn; tham gia các sự kiện hội nghị, hội thảo, trình diễn, giới thiệu công nghệ và thiết bị, hội chợ, triển lãm về khoa học công nghệ, phiên kết nối thị trường; các hoạt động tham quan, khảo sát, trao đổi, học tập kinh nghiệm về khoa học, công nghệ; thực hiện, trao đổi chuyên gia, cán bộ nghiên cứu, hợp tác trong nước và quốc tế về khoa học, công nghệ.</w:t>
      </w:r>
    </w:p>
    <w:p>
      <w:r>
        <w:t>e) Tư vấn, khuyến nghị doanh nghiệp và công đoàn ngành, địa phương về xây dựng quan hệ lao động hài hòa, tiến bộ. Hỗ trợ xử lý tranh chấp lao động và xây dựng thỏa ước lao động tập thể hiệu quả.</w:t>
      </w:r>
    </w:p>
    <w:p>
      <w:r>
        <w:t>g) Đào tạo và phát triển nguồn nhân lực chất lượng cao phục vụ tổ chức công đoàn; tổ chức các khóa đào tạo chuyên sâu về: kỹ năng lãnh đạo, quản lý và đối thoại, thương lượng, đàm phán cho cán bộ công đoàn; tư vấn giải quyết tranh chấp lao động, tổ chức và triển khai thỏa ước lao động tập thể; các chương trình đào tạo về: pháp luật lao động, an toàn lao động, vệ sinh lao động; kỹ năng làm việc trong môi trường kinh tế số và đáp ứng yêu cầu công việc hiện đại; phát triển hệ thống E-learning, cung cấp các khóa học linh hoạt và cấp chứng chỉ đào tạo; tham gia đào tạo đại học và sau đại học các chuyên ngành phù hợp với chức năng và nhiệm vụ của Viện. Nghiên cứu, xây dựng mã ngành đào tạo sau đại học một số chuyên ngành phù hợp để tổ chức đào tạo khi đủ điều kiện. Tổ chức đào tạo về ứng dụng trí tuệ nhân tạo (AI) trong công tác hành chính, tài chính, viết báo và cung cấp tin, bài phục vụ cán bộ, đoàn viên công đoàn và người lao động.</w:t>
      </w:r>
    </w:p>
    <w:p>
      <w:r>
        <w:t>h) Tham gia các dự án nghiên cứu và hội thảo quốc tế về lao động, công đoàn và quan hệ lao động. Hợp tác với các tổ chức quốc tế để học hỏi kinh nghiệm và áp dụng các mô hình tiên tiến; phối hợp tổ chức các diễn đàn, hội thảo quốc tế tại Việt Nam nhằm nâng cao vai trò, vị thế của Công đoàn Việt Nam trên trường quốc tế.</w:t>
      </w:r>
    </w:p>
    <w:p>
      <w:r>
        <w:t>5. Được các ban, đơn vị trực thuộc Tổng Liên đoàn; các liên đoàn lao động tỉnh, thành phố, công đoàn ngành trung ương và tương đương, công đoàn tổng công ty trực thuộc Tổng Liên đoàn cung cấp thông tin về số liệu, tài liệu phục vụ công tác nghiên cứu, đánh giá, phản biện chính sách, dự báo về công nhân, lao động và công đoàn; cử cán bộ nghiên cứu tham dự các hội thảo, hội nghị trong lĩnh vực chuyên môn của Viện do các ban, đơn vị trực thuộc Tổng Liên đoàn tổ chức.</w:t>
      </w:r>
    </w:p>
    <w:p>
      <w:r>
        <w:t>6. Thực hiện các nhiệm vụ khác do Đoàn Chủ tịch Tổng Liên đoàn giao.</w:t>
      </w:r>
    </w:p>
    <w:p>
      <w:r>
        <w:t>Chương III</w:t>
      </w:r>
    </w:p>
    <w:p>
      <w:r>
        <w:t>TỔ CHỨC BỘ MÁY, BIÊN CHẾ, MỐI QUAN HỆ CÔNG TÁC</w:t>
      </w:r>
    </w:p>
    <w:p>
      <w:r>
        <w:t>Điều 5. Tổ chức bộ máy</w:t>
      </w:r>
    </w:p>
    <w:p>
      <w:r>
        <w:t>1. Lãnh đạo Viện Nghiên cứu Chiến lược và Tạp chí Lao động - Công đoàn gồm có Viện trưởng và không quá 03 Phó Viện trưởng.</w:t>
      </w:r>
    </w:p>
    <w:p>
      <w:r>
        <w:t>2. Viện trưởng và Phó Viện trưởng do Đoàn Chủ tịch Tổng Liên đoàn bổ nhiệm, quản lý theo quy định của Đảng, nhà nước và phân cấp quản lý cán bộ của Đoàn Chủ tịch Tổng Liên đoàn.</w:t>
      </w:r>
    </w:p>
    <w:p>
      <w:r>
        <w:t>3. Cơ cấu tổ chức:</w:t>
      </w:r>
    </w:p>
    <w:p>
      <w:r>
        <w:t>(1) Phòng Nghiên cứu 1 (Nghiên cứu Lao động, Việc làm);</w:t>
      </w:r>
    </w:p>
    <w:p>
      <w:r>
        <w:t>(2) Phòng Nghiên cứu 2 (Nghiên cứu Công đoàn);</w:t>
      </w:r>
    </w:p>
    <w:p>
      <w:r>
        <w:t>(3) Phòng Hành chính - Tổng hợp;</w:t>
      </w:r>
    </w:p>
    <w:p>
      <w:r>
        <w:t>(4) Trung tâm Khoa học và Đổi mới sáng tạo;</w:t>
      </w:r>
    </w:p>
    <w:p>
      <w:r>
        <w:t>(5) Bảo tàng Công nhân và Công đoàn;</w:t>
      </w:r>
    </w:p>
    <w:p>
      <w:r>
        <w:t>(6) Tạp chí Lao động - Công đoàn.</w:t>
      </w:r>
    </w:p>
    <w:p>
      <w:r>
        <w:t>Đơn vị cấu thành của Tạp chí Lao động - Công đoàn gồm 04 phòng trực thuộc: (1) Phòng Sản xuất nội dung Lao động và Công đoàn; (2) Phòng Sản xuất nội dung về doanh nghiệp và an toàn; (3) Phòng Văn phòng đại diện; (4) Phòng Kế hoạch và dịch vụ truyền thông.</w:t>
      </w:r>
    </w:p>
    <w:p>
      <w:r>
        <w:t>Điều 6. Biên chế viên chức và số người làm việc</w:t>
      </w:r>
    </w:p>
    <w:p>
      <w:r>
        <w:t>1. Biên chế viên chức của Viện bao gồm viện trưởng, các phó viện trưởng và một số chức danh khác theo quy định của Luật Viên chức và các văn bản hướng dẫn thi hành. Việc bổ nhiệm ngạch, thăng hạng, nâng bậc lương viên chức thực hiện theo quy định của Đảng, Nhà nước và của Đoàn Chủ tịch Tổng Liên đoàn quy định về phân cấp quản lý cán bộ, công chức, viên chức và bổ nhiệm, giới thiệu ứng cử trong hệ thống công đoàn.</w:t>
      </w:r>
    </w:p>
    <w:p>
      <w:r>
        <w:t>2. Số lượng người làm việc là viên chức và lao động hợp đồng của Viện thực hiện theo Đề án vị trí việc làm và kế hoạch hàng năm được Thường trực Đoàn Chủ tịch Tổng Liên đoàn phê duyệt hoặc bổ nhiệm và do Viện trưởng quyết định theo phân cấp của Đoàn Chủ tịch Tổng Liên đoàn.</w:t>
      </w:r>
    </w:p>
    <w:p>
      <w:r>
        <w:t>Điều 7. Mối quan hệ công tác và Quy chế làm việc</w:t>
      </w:r>
    </w:p>
    <w:p>
      <w:r>
        <w:t>1.  Mối quan hệ công tác giữa Viện Nghiên cứu chiến lược và Tạp chí Lao động - Công đoàn với các cơ quan, tổ chức, đơn vị, doanh nghiệp có liên quan thực hiện theo quy định của Đảng, Nhà nước và của Đoàn Chủ tịch Tổng Liên đoàn. Lãnh đạo Viện Nghiên cứu chiến lược và Tạp chí Lao động - Công đoàn là đầu mối phối hợp công tác với các cơ quan, tổ chức, đơn vị, doanh nghiệp phù hợp chức năng, nhiệm vụ, quyền hạn của Viện.</w:t>
      </w:r>
    </w:p>
    <w:p>
      <w:r>
        <w:t>2.  Lãnh đạo Viện Nghiên cứu chiến lược và Tạp chí Lao động - Công đoàn ban hành Quy chế làm việc của Viện và các đơn vị trực thuộc trên cơ sở phê duyệt và phân cấp của Đoàn Chủ tịch Tổng Liên đoàn.</w:t>
      </w:r>
    </w:p>
    <w:p>
      <w:r>
        <w:t>Chương IV</w:t>
      </w:r>
    </w:p>
    <w:p>
      <w:r>
        <w:t>ĐIỀU KHOẢN THI HÀNH</w:t>
      </w:r>
    </w:p>
    <w:p>
      <w:r>
        <w:t>Điều 8. Điều khoản thi hành</w:t>
      </w:r>
    </w:p>
    <w:p>
      <w:r>
        <w:t>Căn cứ Quy định này, Viện trưởng Viện Nghiên cứu chiến lược và Tạp chí Lao động - Công đoàn xây dựng và ban hành các nội quy, quy định, quy chế làm việc của Viện Nghiên cứu Chiến lược và Tạp chí Lao động - Công đoàn.</w:t>
      </w:r>
    </w:p>
    <w:p>
      <w:r>
        <w:t>Trong quá trình thực hiện nếu có vướng mắc phát sinh hoặc yêu cầu mới về tổ chức, hoạt động và nội dung cần thiết khác, Viện trưởng Viện Nghiên cứu Chiến lược và Tạp chí Lao động - Công đoàn phối hợp với Ban Tổ chức Tổng Liên đoàn trình Thường trực Đoàn Chủ tịch Tổng Liên đoàn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