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2810/QĐ-UBND năm 2023 thông qua phương án đơn giản hóa thủ tục hành chính lĩnh vực Kế hoạch và Đầu tư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2810/QĐ-UBND</w:t>
      </w:r>
    </w:p>
    <w:p>
      <w:r>
        <w:t>Đắk Lắk, ngày 28 tháng 12 năm 2023</w:t>
      </w:r>
    </w:p>
    <w:p>
      <w:r>
        <w:t>QUYẾT ĐỊNH</w:t>
      </w:r>
    </w:p>
    <w:p>
      <w:r>
        <w:t>VỀ VIỆC THÔNG QUA PHƯƠNG ÁN ĐƠN GIẢN HÓA THỦ TỤC HÀNH CHÍNH LĨNH VỰC KẾ HOẠCH VÀ ĐẦU TƯ</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3008/QĐ-UBND ngày 30/12/2022 của Chủ tịch UBND tỉnh ban hành Kế hoạch cải cách hành chính Nhà nước tỉnh Đắk Lắk năm 2023;</w:t>
      </w:r>
    </w:p>
    <w:p>
      <w:r>
        <w:t>Căn cứ Quyết định số 212/QĐ-UBND ngày 09/02/2023 của Chủ tịch UBND tỉnh Đắk Lắk ban hành kế hoạch rà soát, đánh giá thủ tục hành chính trên địa bàn tỉnh năm 2023;</w:t>
      </w:r>
    </w:p>
    <w:p>
      <w:r>
        <w:t>Theo đề nghị của Chánh Văn phòng UBND tỉnh .</w:t>
      </w:r>
    </w:p>
    <w:p>
      <w:r>
        <w:t>QUYẾT ĐỊNH:</w:t>
      </w:r>
    </w:p>
    <w:p>
      <w:r>
        <w:t>Điều 1.  Thông qua Phương án đơn giản hóa thủ tục hành chính lĩnh vực Kế hoạch và Đầu tư, chi tiết tại Phụ lục kèm theo.</w:t>
      </w:r>
    </w:p>
    <w:p>
      <w:r>
        <w:t>Điều 2.  Trên cơ sở Phương án đơn giản hoá và những nội dung kiến nghị được thông qua tại Quyết định này:</w:t>
      </w:r>
    </w:p>
    <w:p>
      <w:r>
        <w:t>1. Giao Sở Kế hoạch và Đầu tư chủ động tham mưu UBND tỉnh có văn bản kiến nghị Bộ Kế hoạch và Đầu tư, các cơ quan có thẩm quyền khác (nếu có) thực thi sửa đổi, bổ sung các văn bản quy phạm pháp luật liên quan đến thủ tục hành chính thuộc lĩnh vực quản lý theo quy định của pháp luật.</w:t>
      </w:r>
    </w:p>
    <w:p>
      <w:r>
        <w:t>2. Giao Văn phòng UBND tỉnh theo dõi, đôn đốc các sở, ban, ngành, đơn vị có liên quan thực hiện Quyết định này.</w:t>
      </w:r>
    </w:p>
    <w:p>
      <w:r>
        <w:t>Điều 3.  Quyết định này có hiệu lực thi hành kể từ ngày ký.</w:t>
      </w:r>
    </w:p>
    <w:p>
      <w:r>
        <w:t>Chánh Văn phòng UBND tỉnh, Giám đốc Sở Kế hoạch và Đầu tư, Thủ trưởng các cơ quan, đơn vị có liên quan chịu trách nhiệm thi hành Quyết định này./.</w:t>
      </w:r>
    </w:p>
    <w:p>
      <w:r>
        <w:t>Nơi nhận:</w:t>
      </w:r>
    </w:p>
    <w:p>
      <w:r>
        <w:t>- Như Điều 3;</w:t>
      </w:r>
    </w:p>
    <w:p>
      <w:r>
        <w:t>- Bộ Kế hoạch và Đầu tư;</w:t>
      </w:r>
    </w:p>
    <w:p>
      <w:r>
        <w:t>- TT Tỉnh ủy, TT HĐND tỉnh;</w:t>
      </w:r>
    </w:p>
    <w:p>
      <w:r>
        <w:t>- Cục KSTTHC - Văn phòng Chính phủ;</w:t>
      </w:r>
    </w:p>
    <w:p>
      <w:r>
        <w:t>- CT, các PCT UBND tỉnh;</w:t>
      </w:r>
    </w:p>
    <w:p>
      <w:r>
        <w:t>- BQL các KCN tỉnh;</w:t>
      </w:r>
    </w:p>
    <w:p>
      <w:r>
        <w:t>- UBND các huyện, thị xã, thành phố;</w:t>
      </w:r>
    </w:p>
    <w:p>
      <w:r>
        <w:t>- Các PCVP UBND tỉnh (đ/c Thủy);</w:t>
      </w:r>
    </w:p>
    <w:p>
      <w:r>
        <w:t>- Các Phòng, TT: TH, HCTC, PVHCC, CN&amp;CTTĐT;</w:t>
      </w:r>
    </w:p>
    <w:p>
      <w:r>
        <w:t>- Lưu: VT, KSTTHC (B_4b).</w:t>
      </w:r>
    </w:p>
    <w:p>
      <w:r>
        <w:t>KT. CHỦ TỊCH</w:t>
      </w:r>
    </w:p>
    <w:p>
      <w:r>
        <w:t>PHÓ CHỦ TỊCH</w:t>
      </w:r>
    </w:p>
    <w:p>
      <w:r>
        <w:t>Nguyễn Tuấn Hà</w:t>
      </w:r>
    </w:p>
    <w:p>
      <w:r>
        <w:t>PHỤ LỤC</w:t>
      </w:r>
    </w:p>
    <w:p>
      <w:r>
        <w:t>PHƯƠNG ÁN ĐƠN GIẢN HOÁ THỦ TỤC HÀNH CHÍNH LĨNH VỰC KẾ HOẠCH VÀ ĐẦU TƯ</w:t>
      </w:r>
    </w:p>
    <w:p>
      <w:r>
        <w:t>(Kèm theo Quyết định số 2810/QĐ-UBND ngày 28/12/2023 của Chủ tịch UBND tỉnh Đắk Lắk)</w:t>
      </w:r>
    </w:p>
    <w:p>
      <w:r>
        <w:t>1. Thủ tục Cấp lại Giấy chứng nhận đăng ký đầu tư</w:t>
      </w:r>
    </w:p>
    <w:p>
      <w:r>
        <w:t>1.1. Nội dung đơn giản hóa:  đề nghị bỏ thành phần hồ sơ là “Bản sao các Giấy chứng nhận đăng ký đầu tư đã cấp” (Về thành phần hồ sơ).</w:t>
      </w:r>
    </w:p>
    <w:p>
      <w:r>
        <w:t>1.2. Lý do:  Theo quy định tại Điều 34 Nghị định số 31/2021/NĐ-CP ngày 26/3/2021 của Chính phủ: thì thẩm quyền cấp, điều chỉnh và thu hồi Giấy chứng nhận đăng ký đầu tư là cơ quan đăng ký đầu tư nơi nhà đầu tư thực hiện dự án  (Bao gồm: Sở Kế hoạch và Đầu tư, Ban Quản lý các khu công nghiệp tỉnh).  Do đó, Giấy chứng nhận đăng ký đầu tư đã được cơ quan đăng ký đầu tư cấp thì việc phải cung cấp Bản sao các Giấy chứng nhận đăng ký đầu tư đã cấp là không cần thiết. Cơ quan đăng ký đầu tư có thể tự tra cứu thông tin về Giấy chứng nhận đăng ký đầu tư do cơ quan mình đã cấp để xem xét cấp lại Giấy chứng nhận đăng ký đầu tư.</w:t>
      </w:r>
    </w:p>
    <w:p>
      <w:r>
        <w:t>1.3. Kiến nghị thực thi:  đề nghị bỏ nội dung quy định về hồ sơ kèm theo tại mục V mẫu A.I.17 của Phụ lục A Thông tư số 03/2021/TT-BKHĐT ngày 09/4/2022 của Bộ trưởng Bộ Kế hoạch và Đầu tư quy định mẫu văn bản, báo cáo liên quan đến hoạt động đầu tư tại Việt Nam, đầu tư từ Việt Nam ra nước ngoài và xúc tiến đầu tư.</w:t>
      </w:r>
    </w:p>
    <w:p>
      <w:r>
        <w:t>2. Thủ tục Hiệu đính Giấy chứng nhận đăng ký đầu tư</w:t>
      </w:r>
    </w:p>
    <w:p>
      <w:r>
        <w:t>2.1. Nội dung đơn giản hóa:  đề nghị bỏ thành phần hồ sơ là “Bản sao các Giấy chứng nhận đăng ký đầu tư đã cấp” (Về thành phần hồ sơ).</w:t>
      </w:r>
    </w:p>
    <w:p>
      <w:r>
        <w:t>2.2. Lý do:  theo quy định tại Điều 34 Nghị định số 31/2021/NĐ-CP ngày 26/3/2021 của Chính phủ: thì thẩm quyền cấp, điều chỉnh và thu hồi Giấy chứng nhận đăng ký đầu tư là cơ quan đăng ký đầu tư nơi nhà đầu tư thực hiện dự án  (Bao gồm: Sở Kế hoạch và Đầu tư, Ban Quản lý các khu công nghiệp tỉnh).  Do đó, Giấy chứng nhận đăng ký đầu tư đã được cơ quan đăng ký đầu tư cấp thì việc phải cung cấp Bản sao các Giấy chứng nhận đăng ký đầu tư đã cấp là không cần thiết. Cơ quan đăng ký đầu tư có thể tự tra cứu thông tin về Giấy chứng nhận đăng ký đầu tư do cơ quan mình đã cấp để xem xét cấp lại Giấy chứng nhận đăng ký đầu tư.</w:t>
      </w:r>
    </w:p>
    <w:p>
      <w:r>
        <w:t>2.3. Kiến nghị thực thi:  đề nghị bỏ nội dung quy định về hồ sơ kèm theo tại mục V mẫu A.I.18 của Phụ lục A Thông tư số 03/2021/TT-BKHĐT ngày 09/4/2022 của Bộ trưởng Bộ Kế hoạch và Đầu tư quy định mẫu văn bản, báo cáo liên quan đến hoạt động đầu tư tại Việt Nam, đầu tư từ Việt Nam ra nước ngoài và xúc tiến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