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định chức năng, nhiệm vụ, quyền hạn và cơ cấu tổ chức của Trung tâm điều hành giao thông thông minh Đà Nẵng trực thuộc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06/09/2025</w:t>
            </w:r>
          </w:p>
        </w:tc>
      </w:tr>
      <w:tr>
        <w:tc>
          <w:tcPr>
            <w:tcW w:type="dxa" w:w="4320"/>
          </w:tcPr>
          <w:p>
            <w:r>
              <w:t>Ngày hiệu lực</w:t>
            </w:r>
          </w:p>
        </w:tc>
        <w:tc>
          <w:tcPr>
            <w:tcW w:type="dxa" w:w="4320"/>
          </w:tcPr>
          <w:p>
            <w:r>
              <w:t>06/09/2025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28/2025/QĐ-UBND</w:t>
      </w:r>
    </w:p>
    <w:p>
      <w:r>
        <w:t>Đà Nẵng, ngày 06 tháng 9 năm 2025</w:t>
      </w:r>
    </w:p>
    <w:p>
      <w:r>
        <w:t>QUYẾT ĐỊNH</w:t>
      </w:r>
    </w:p>
    <w:p>
      <w:r>
        <w:t>BAN HÀNH QUY ĐỊNH CHỨC NĂNG, NHIỆM VỤ, QUYỀN HẠN VÀ CƠ CẤU TỔ CHỨC CỦA TRUNG TÂM ĐIỀU HÀNH GIAO THÔNG THÔNG MINH ĐÀ NẴNG TRỰC THUỘC SỞ XÂY DỰNG THÀNH PHỐ ĐÀ NẴNG</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Trật tự, an toàn giao thông đường bộ ngày 27 tháng 6 năm 2024;</w:t>
      </w:r>
    </w:p>
    <w:p>
      <w:r>
        <w:t>Căn cứ Luật Đường bộ ngày 27 tháng 6 năm 2024;</w:t>
      </w:r>
    </w:p>
    <w:p>
      <w:r>
        <w:t>Căn cứ Nghị định 165/2024/NĐ-CP ngày 26 tháng 12 năm 2024 của Chính phủ quy định chi tiết, hướng dẫn thi hành một số điều của Luật đường bộ và Điều 77 Luật trật tự, an toàn giao thông đường bộ;</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120/2020/NĐ-CP ngày 07 tháng 10 năm 2020 của Chính phủ quy định về thành lập, tổ chức lại, giải thể đơn vị sự nghiệp công lập;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Theo đề nghị của Giám đốc Sở Xây dựng tại Tờ trình số 1685/TTr-SXD ngày 31 tháng 7 năm 2025;</w:t>
      </w:r>
    </w:p>
    <w:p>
      <w:r>
        <w:t>Ủy ban nhân dân thành phố Đà Nẵng ban hành Quyết định ban hành Quy định chức năng, nhiệm vụ, quyền hạn và cơ cấu tổ chức của Trung tâm điều hành giao thông thông minh Đà Nẵng trực thuộc Sở Xây dựng thành phố Đà Nẵng.</w:t>
      </w:r>
    </w:p>
    <w:p>
      <w:r>
        <w:t>Điều 1.  Ban hành kèm theo Quyết định này Quy định về chức năng, nhiệm vụ, quyền hạn và cơ cấu tổ chức của Trung tâm điều hành giao thông thông minh Đà Nẵng trực thuộc Sở Xây dựng thành phố Đà Nẵng.</w:t>
      </w:r>
    </w:p>
    <w:p>
      <w:r>
        <w:t>Điều 2.  Quyết định này có hiệu lực thi hành từ ngày 06 tháng 9 năm 2025.</w:t>
      </w:r>
    </w:p>
    <w:p>
      <w:r>
        <w:t>Điều 3.  Chánh Văn phòng Ủy ban nhân dân thành phố; Giám đốc các Sở: Nội vụ, Xây dựng; Giám đốc Trung tâm điều hành giao thông thông minh Đà Nẵng và thủ trưởng các cơ quan, đơn vị có liên quan căn cứ Quyết định này thi hành./.</w:t>
      </w:r>
    </w:p>
    <w:p>
      <w:r>
        <w:t>Nơi nhận:</w:t>
      </w:r>
    </w:p>
    <w:p>
      <w:r>
        <w:t>- Vụ Pháp chế- Bộ Xây dựng;</w:t>
      </w:r>
    </w:p>
    <w:p>
      <w:r>
        <w:t>- Vụ Pháp chế - Bộ Nội vụ;</w:t>
      </w:r>
    </w:p>
    <w:p>
      <w:r>
        <w:t>- Cục KTVB&amp;QLXLVPHC - Bộ Tư pháp;</w:t>
      </w:r>
    </w:p>
    <w:p>
      <w:r>
        <w:t>- Thường trực Thành ủy;</w:t>
      </w:r>
    </w:p>
    <w:p>
      <w:r>
        <w:t>- Thường trực HĐND thành phố;</w:t>
      </w:r>
    </w:p>
    <w:p>
      <w:r>
        <w:t>- Chủ tịch và các Phó CT UBND thành phố;</w:t>
      </w:r>
    </w:p>
    <w:p>
      <w:r>
        <w:t>- Ủy ban MTTQ và các đoàn, thể thành phố;</w:t>
      </w:r>
    </w:p>
    <w:p>
      <w:r>
        <w:t>- Các sở, ban, ngành thành phố;</w:t>
      </w:r>
    </w:p>
    <w:p>
      <w:r>
        <w:t>- UBND các xã, phường, đặc khu;</w:t>
      </w:r>
    </w:p>
    <w:p>
      <w:r>
        <w:t>- Cổng thông tin điện tử thành phố;</w:t>
      </w:r>
    </w:p>
    <w:p>
      <w:r>
        <w:t>- Công báo thành phố;</w:t>
      </w:r>
    </w:p>
    <w:p>
      <w:r>
        <w:t>- Lưu: VT, SXD.</w:t>
      </w:r>
    </w:p>
    <w:p>
      <w:r>
        <w:t>TM. ỦY BAN NHÂN DÂN</w:t>
      </w:r>
    </w:p>
    <w:p>
      <w:r>
        <w:t>CHỦ TỊCH</w:t>
      </w:r>
    </w:p>
    <w:p>
      <w:r>
        <w:t>Lương Nguyễn Minh Triết</w:t>
      </w:r>
    </w:p>
    <w:p>
      <w:r>
        <w:t>QUY ĐỊNH</w:t>
      </w:r>
    </w:p>
    <w:p>
      <w:r>
        <w:t>CHỨC NĂNG, NHIỆM VỤ, QUYỀN HẠN VÀ CƠ CẤU TỔ CHỨC CỦA TRUNG TÂM ĐIỀU HÀNH GIAO THÔNG THÔNG MINH ĐÀ NẴNG TRỰC THUỘC SỞ XÂY DỰNG THÀNH PHỐ ĐÀ NẴNG</w:t>
      </w:r>
    </w:p>
    <w:p>
      <w:r>
        <w:t>(Ban hành kèm theo Quyết định số 28/2025/QĐ-UBND ngày 06 tháng 9 năm 2025 của Ủy ban nhân dân thành phố Đà Nẵng)</w:t>
      </w:r>
    </w:p>
    <w:p>
      <w:r>
        <w:t>Điều 1. Vị trí và chức năng</w:t>
      </w:r>
    </w:p>
    <w:p>
      <w:r>
        <w:t>1. Trung tâm điều hành giao thông thông minh Đà Nẵng là đơn vị sự nghiệp công lập, trực thuộc Sở Xây dựng thành phố Đà Nẵng, thực hiện chức năng tham mưu, giúp Sở Xây dựng trong công tác quản lý về: Điều hành, giám sát hệ thống quản lý giao thông thông minh gồm quản lý, giám sát, điều hành giao thông đường bộ, quản lý phương tiện vận tải, cung cấp thông tin giao thông, quản lý thanh toán vé điện tử giao thông công cộng; hoạt động vận tải hành khách công cộng; tổ chức quản lý, bảo trì, sửa chữa tài sản liên quan hệ thống quản lý giao thông thông minh và vận tải hành khách công cộng. Thực hiện hoạt động dịch vụ liên quan đến hệ thống quản lý giao thông thông minh và vận tải hành khách công cộng.</w:t>
      </w:r>
    </w:p>
    <w:p>
      <w:r>
        <w:t>2. Trung tâm điều hành giao thông thông minh Đà Nẵng có tư cách pháp nhân, có trụ sở riêng, được sử dụng con dấu riêng, được mở tài khoản tại Kho bạc Nhà nước và Ngân hàng thương mại theo quy định.</w:t>
      </w:r>
    </w:p>
    <w:p>
      <w:r>
        <w:t>Điều 2. Nhiệm vụ và quyền hạn</w:t>
      </w:r>
    </w:p>
    <w:p>
      <w:r>
        <w:t>1. Về lĩnh vực điều hành, giám sát hệ thống quản lý giao thông thông minh, bao gồm: Quản lý, giám sát, điều hành giao thông đường bộ; quản lý phương tiện vận tải; cung cấp thông tin giao thông, quản lý thanh toán vé điện tử giao thông công cộng.</w:t>
      </w:r>
    </w:p>
    <w:p>
      <w:r>
        <w:t>a) Phối hợp, giúp Sở Xây dựng trong tổ chức xây dựng dự thảo quyết định, quy định, quy hoạch, kế hoạch, đề án, dự án phát triển hệ thống quản lý giao thông thông minh;</w:t>
      </w:r>
    </w:p>
    <w:p>
      <w:r>
        <w:t>b) Giúp Sở Xây dựng lập, quản lý dự án đầu tư xây dựng, mua sắm và khai thác cơ sở hạ tầng, hệ thống quản lý điều hành, hệ thống thông tin phục vụ hoạt động của hệ thống quản lý giao thông thông minh;</w:t>
      </w:r>
    </w:p>
    <w:p>
      <w:r>
        <w:t>c) Tổ chức kiểm tra, khai thác hoặc phối hợp kiểm tra, khai thác theo yêu cầu của cơ quan, đơn vị, tổ chức có thẩm quyền đối với dữ liệu liên quan tới hệ thống giao thông thông minh bao gồm quản lý, giám sát, điều hành giao thông đường bộ, quản lý phương tiện vận tải, cung cấp thông tin giao thông, quản lý thanh toán vé điện tử giao thông công cộng trên địa bàn thành phố phục vụ yêu cầu, công tác quản lý nhà nước;</w:t>
      </w:r>
    </w:p>
    <w:p>
      <w:r>
        <w:t>d) Thực hiện tiếp nhận, quản lý, vận hành hoặc phối hợp vận hành theo yêu cầu của cơ quan, đơn vị, tổ chức có thẩm quyền, duy tu, bảo trì, sửa chữa, cải tạo hệ thống quản lý giao thông thông minh theo đúng quy định của pháp luật;</w:t>
      </w:r>
    </w:p>
    <w:p>
      <w:r>
        <w:t>đ) Xây dựng kế hoạch và thực hiện truyền thông hệ thống quản lý giao thông thông minh.</w:t>
      </w:r>
    </w:p>
    <w:p>
      <w:r>
        <w:t>2. Về lĩnh vực quản lý điều hành vận tải hành khách công cộng</w:t>
      </w:r>
    </w:p>
    <w:p>
      <w:r>
        <w:t>a) Giúp Sở Xây dựng xây dựng, thực hiện các đề án, kế hoạch, nhiệm vụ phát triển vận tải hành khách công cộng trên địa bàn thành phố và vận tải hành khách công cộng tới các tỉnh liền kề; bao gồm: quy hoạch, điều chỉnh mạng lưới tuyến; kết cấu hạ tầng; tiêu chí kỹ thuật; cơ chế quản lý; cơ chế chính sách phát triển, hỗ trợ cho vận tải hành khách công cộng; chuyển đổi phương tiện vận tải hành khách công cộng bằng xe buýt điện, năng lượng xanh;</w:t>
      </w:r>
    </w:p>
    <w:p>
      <w:r>
        <w:t>b) Tổ chức quản lý, giám sát, điều hành hoạt động vận tải hành khách công cộng;</w:t>
      </w:r>
    </w:p>
    <w:p>
      <w:r>
        <w:t>c) Tham mưu, giúp Sở Xây dựng lập, quản lý dự án đầu tư xây dựng, mua sắm và khai thác các cơ sở hạ tầng, hệ thống quản lý điều hành, hệ thống thông tin phục vụ hoạt động vận tải hành khách công cộng;</w:t>
      </w:r>
    </w:p>
    <w:p>
      <w:r>
        <w:t>d) Xây dựng kế hoạch và triển khai công tác truyền thông nhằm phát triển vận tải hành khách công cộng;</w:t>
      </w:r>
    </w:p>
    <w:p>
      <w:r>
        <w:t>đ) Thực hiện quản lý, vận hành, khai thác, duy tu, bảo trì hệ thống kết cấu hạ tầng phục vụ hoạt động vận tải hành khách công cộng trên địa bàn thành phố.</w:t>
      </w:r>
    </w:p>
    <w:p>
      <w:r>
        <w:t>3. Thực hiện các hoạt động dịch vụ liên quan đến hệ thống quản lý giao thông thông minh và vận tải hành khách công cộng trong phạm vi chức năng, nhiệm vụ của Trung tâm theo quy định của pháp luật.</w:t>
      </w:r>
    </w:p>
    <w:p>
      <w:r>
        <w:t>4. Quản lý viên chức, người lao động, tải sàn và tài chính của Trung tâm theo quy định của pháp luật và theo phân cấp quản lý hiện hành.</w:t>
      </w:r>
    </w:p>
    <w:p>
      <w:r>
        <w:t>5. Thực hiện các nhiệm vụ khác do Ủy ban nhân dân thành phố và Sở Xây dựng giao hoặc ủy quyền theo quy định của pháp luật.</w:t>
      </w:r>
    </w:p>
    <w:p>
      <w:r>
        <w:t>6. Thực hiện chế độ thông tin, báo cáo định kỳ, đột xuất theo quy định của Nhà nước và của Sò' Xây dựng.</w:t>
      </w:r>
    </w:p>
    <w:p>
      <w:r>
        <w:t>Điều 3. Cơ cấu tổ chức</w:t>
      </w:r>
    </w:p>
    <w:p>
      <w:r>
        <w:t>1. Trung tâm điều hành giao thông thông minh Đà Nẵng có Giám đốc, các Phó giám đốc và không quá 05 (năm) phòng chuyên môn, nghiệp vụ. Số lượng Phó giám đốc của Trung tâm thực hiện theo quy định hiện hành về cơ cấu tổ chức đơn vị sự nghiệp công lập.</w:t>
      </w:r>
    </w:p>
    <w:p>
      <w:r>
        <w:t>2. Giám đốc Trung tâm điều hành giao thông thông minh Đà Nẵng do Giám đốc Sở Xây dựng thành phố Đà Nẵng bổ nhiệm, miễn nhiệm theo quy định và phân cấp quản lý; chịu trách nhiệm trước Giám đốc Sở Xây dựng và trước pháp luật về toàn bộ hoạt động của Trung tâm điều hành giao thông thông minh Đà Nẵng.</w:t>
      </w:r>
    </w:p>
    <w:p>
      <w:r>
        <w:t>3. Phó Giám đốc Trung tâm điều hành giao thông thông minh Đà Nẵng do Giám đốc Sở Xây dựng thành phố Đà Nẵng bổ nhiệm, miễn nhiệm theo quy định và phân cấp quản lý; giúp Giám đốc Trung tâm điều hành giao thông thông minh Đà Nẵng thực hiện một hoặc một số lĩnh vực công tác do Giám đốc Trung tâm phân công và chịu trách nhiệm trước Giám đốc Trung tâm và trước pháp luật về lĩnh vực công tác được phân công.</w:t>
      </w:r>
    </w:p>
    <w:p>
      <w:r>
        <w:t>4. Việc thành lập, quy định chức năng, nhiệm vụ các phòng chuyên môn nghiệp vụ và bổ nhiệm, miễn nhiệm cấp trưởng, cấp phó các phòng chuyên môn nghiệp vụ thuộc Trung tâm điều hành giao thông thông minh Đà Nẵng thực hiện theo quy định hiện hành.</w:t>
      </w:r>
    </w:p>
    <w:p>
      <w:r>
        <w:t>Điều 4. Số lượng người làm việc</w:t>
      </w:r>
    </w:p>
    <w:p>
      <w:r>
        <w:t>1. Căn cứ vị trí việc làm và khối lượng công việc thực tế tại từng vị trí việc làm; mức độ hiện đại hóa công sở, trang thiết bị, phương tiện làm việc và ứng dụng công nghệ thông tin; thực trạng quản lý, sử dụng số lượng người làm việc được giao, Trung tâm điều hành giao thông thông minh Đà Nẵng có trách nhiệm lập kế hoạch số lượng người làm việc gồm: số lượng người làm việc hưởng lương từ ngân sách nhà nước và số lượng người làm việc hưởng lương từ nguồn thu sự nghiệp hàng năm của đơn vị mình, báo cáo Sở Xây dựng tổng hợp, báo cáo Sở Nội vụ theo quy định.</w:t>
      </w:r>
    </w:p>
    <w:p>
      <w:r>
        <w:t>2. Trung tâm điều hành giao thông thông minh Đà Nẵng chịu trách nhiệm bố trí và phân công công tác, giao nhiệm vụ, kiểm tra việc thực hiện nhiệm vụ; thực hiện chế độ, chính sách theo quy định đối với viên chức thuộc thẩm quyền quản lý.</w:t>
      </w:r>
    </w:p>
    <w:p>
      <w:r>
        <w:t>Điều 5. Tổ chức thực hiện</w:t>
      </w:r>
    </w:p>
    <w:p>
      <w:r>
        <w:t>Giao Giám đốc Sở Xây dựng chỉ đạo Giám đốc Trung tâm điều hành giao thông thông minh Đà Nẵng căn cứ chức năng, nhiệm vụ, quyền hạn của Trung tâm điều hành giao thông thông minh Đà Nẵng để rà soát, thành lập mới hoặc sắp xếp, quy định lại chức năng, nhiệm vụ, quyền hạn của các phòng chuyên môn, nghiệp vụ để đảm bảo phù hợp với tên gọi mới, tính chất, đặc điểm, khối lượng công việc của Trung tâm và chức năng, nhiệm vụ được phê duyệt theo nguyên tắc bao quát đầy đủ các lĩnh vực công tác.</w:t>
      </w:r>
    </w:p>
    <w:p>
      <w:r>
        <w:t>Trong quá trình thực hiện Quy định này, nếu cần sửa đổi, bổ sung, Giám đốc Trung tâm điều hành giao thông thông minh Đà Nẵng đề xuất, kiến nghị Sở Xây dựng xem xét, trình Ủy ban nhân dân thành phố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