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những giấy tờ khác về quyền sử dụng đất có trước ngày 15 tháng 10 năm 1993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28/2024/QĐ-UBND</w:t>
      </w:r>
    </w:p>
    <w:p>
      <w:r>
        <w:t>Lào Cai, ngày 17 tháng 9 năm 2024</w:t>
      </w:r>
    </w:p>
    <w:p>
      <w:r>
        <w:t>QUYẾT ĐỊNH</w:t>
      </w:r>
    </w:p>
    <w:p>
      <w:r>
        <w:t>QUY ĐỊNH NHỮNG GIẤY TỜ KHÁC VỀ QUYỀN SỬ DỤNG ĐẤT CÓ TRƯỚC NGÀY 15 THÁNG 10 NĂM 1993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nguyên và Môi trường tại Tờ trình số 370/TTr-STNMT ngày 12 tháng 9 năm 2024.</w:t>
      </w:r>
    </w:p>
    <w:p>
      <w:r>
        <w:t>QUYẾT ĐỊNH:</w:t>
      </w:r>
    </w:p>
    <w:p>
      <w:r>
        <w:t>Điều 1. Phạm vi điều chỉnh</w:t>
      </w:r>
    </w:p>
    <w:p>
      <w:r>
        <w:t>Quyết định này quy định những giấy tờ khác về quyền sử dụng đất có trước ngày 15 tháng 10 năm 1993 trên địa bàn tỉnh Lào Cai theo quy định tại điểm n khoản 1 Điều 137 Luật Đất đai năm 2024.</w:t>
      </w:r>
    </w:p>
    <w:p>
      <w:r>
        <w:t>Điều 2. Đối tượng áp dụng</w:t>
      </w:r>
    </w:p>
    <w:p>
      <w:r>
        <w:t>1. Cơ quan thực hiện chức năng quản lý nhà nước về đất đai.</w:t>
      </w:r>
    </w:p>
    <w:p>
      <w:r>
        <w:t>2. Người sử dụng đất theo quy định tại Điều 4 Luật Đất đai năm 2024.</w:t>
      </w:r>
    </w:p>
    <w:p>
      <w:r>
        <w:t>3. Các tổ chức, cá nhân có liên quan đến việc quản lý, sử dụng đất.</w:t>
      </w:r>
    </w:p>
    <w:p>
      <w:r>
        <w:t>Điều 3. Những giấy tờ khác về quyền sử dụng đất</w:t>
      </w:r>
    </w:p>
    <w:p>
      <w:r>
        <w:t>1. Các giấy tờ do Ủy ban nhân dân cấp xã ban hành trước ngày 08 tháng 01 năm 1988, gồm: Quyết định phê chuẩn giao đất, cấp đất để làm nhà ở; Quyết định cấp đất làm nhà; Sơ đồ chứng nhận sử dụng đất; Văn bản tạm cấp đất.</w:t>
      </w:r>
    </w:p>
    <w:p>
      <w:r>
        <w:t>2. Các giấy tờ do Ủy ban nhân dân cấp huyện ban hành trước ngày 15 tháng 10 năm 1993, gồm: Quyết định cấp đất làm vườn rừng; Quyết định cấp đất xây dựng nhà ở; Quyết định giao đất.</w:t>
      </w:r>
    </w:p>
    <w:p>
      <w:r>
        <w:t>3. Quyết định cấp quyền sử dụng đất làm nhà ở gia đình của Ủy ban nhân dân tỉnh ban hành trước ngày 15 tháng 10 năm 1993.</w:t>
      </w:r>
    </w:p>
    <w:p>
      <w:r>
        <w:t>4. Sổ quản lý vườn rừng được lập trước ngày 15 tháng 10 năm 1993.</w:t>
      </w:r>
    </w:p>
    <w:p>
      <w:r>
        <w:t>Điều 4. Hiệu lực thi hành</w:t>
      </w:r>
    </w:p>
    <w:p>
      <w:r>
        <w:t>Quyết định này có hiệu lực thi hành từ ngày 01 tháng 10 năm 2024.</w:t>
      </w:r>
    </w:p>
    <w:p>
      <w:r>
        <w:t>Điều 5. Tổ chức thực hiện</w:t>
      </w:r>
    </w:p>
    <w:p>
      <w:r>
        <w:t>1. Chánh Văn phòng Ủy ban nhân dân tỉnh; Giám đốc Sở Tài nguyên và Môi trường; Thủ trưởng các sở, ban, ngành; Chủ tịch Ủy ban nhân dân cấp huyện; Chủ tịch Ủy ban nhân dân cấp xã; các tổ chức, hộ gia đình, cá nhân có liên quan chịu trách nhiệm thi hành Quyết định này.</w:t>
      </w:r>
    </w:p>
    <w:p>
      <w:r>
        <w:t>2. Sở Tài nguyên và Môi trường chịu trách nhiệm theo dõi, kiểm tra, đôn đốc, đồng thời tổng hợp các khó khăn, vướng mắc  (nếu có)  trong quá trình thực hiện, định kỳ báo cáo Ủy ban nhân dân tỉnh kết quả thực hiện.</w:t>
      </w:r>
    </w:p>
    <w:p>
      <w:r>
        <w:t>3. Trong quá trình triển khai thực hiện nếu có khó khăn, vướng mắc, những nội dung chưa phù hợp hoặc phát sinh; các sở, ngành, Ủy ban nhân dân cấp huyện, Ủy ban nhân dân cấp xã và các cơ quan, tổ chức, cá nhân có liên quan kịp thời phản ánh về Sở Tài nguyên và Môi trường để nghiên cứu, tổng hợp và báo cáo UBND tỉnh xem xét, quyết định./.</w:t>
      </w:r>
    </w:p>
    <w:p>
      <w:r>
        <w:t>Nơi nhận:</w:t>
      </w:r>
    </w:p>
    <w:p>
      <w:r>
        <w:t>- Văn phòng Chính phủ;</w:t>
      </w:r>
    </w:p>
    <w:p>
      <w:r>
        <w:t>- Bộ Tài nguyên và Môi trường;</w:t>
      </w:r>
    </w:p>
    <w:p>
      <w:r>
        <w:t>- Cục Kiểm tra VBQPPL - Bộ Tư pháp;</w:t>
      </w:r>
    </w:p>
    <w:p>
      <w:r>
        <w:t>- TT. TU, HĐND, UBND tỉnh;</w:t>
      </w:r>
    </w:p>
    <w:p>
      <w:r>
        <w:t>- Đoàn Đại biểu Quốc hội tỉnh;</w:t>
      </w:r>
    </w:p>
    <w:p>
      <w:r>
        <w:t>- Sở Tư pháp;</w:t>
      </w:r>
    </w:p>
    <w:p>
      <w:r>
        <w:t>- Báo Lào Cai; Đài PT-TH tỉnh;</w:t>
      </w:r>
    </w:p>
    <w:p>
      <w:r>
        <w:t>- Như khoản 1 Điều 5 QĐ;</w:t>
      </w:r>
    </w:p>
    <w:p>
      <w:r>
        <w:t>- Công báo Lào Cai; Cổng TTĐT tỉnh;</w:t>
      </w:r>
    </w:p>
    <w:p>
      <w:r>
        <w:t>- Lãnh đạo Văn phòng;</w:t>
      </w:r>
    </w:p>
    <w:p>
      <w:r>
        <w:t>- Lưu: VT,TN1,2.</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