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định vùng tạo nguồn đào tạo nhân lực cho các dân tộc để tuyển sinh thêm vào trường phổ thông dân tộc nội trú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28/2023/QĐ-UBND</w:t>
      </w:r>
    </w:p>
    <w:p>
      <w:r>
        <w:t>Đắk Lắk, ngày 29 tháng 8 năm 2023</w:t>
      </w:r>
    </w:p>
    <w:p>
      <w:r>
        <w:t>QUYẾT ĐỊNH</w:t>
      </w:r>
    </w:p>
    <w:p>
      <w:r>
        <w:t>VỀ VIỆC QUY ĐỊNH VÙNG TẠO NGUỒN ĐÀO TẠO NHÂN LỰC CHO CÁC DÂN TỘC ĐỂ TUYỂN SINH THÊM VÀO TRƯỜNG PHỔ THÔNG DÂN TỘC NỘI TRÚ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4 Điều 9 Quy chế tổ chức và hoạt động của trường phổ thông dân tộc nội trú ban hành kèm theo Thông tư số 04/2023/TT-BGDĐT ngày 23 tháng 02 năm 2023 của Bộ trưởng Bộ Giáo dục và Đào tạo;</w:t>
      </w:r>
    </w:p>
    <w:p>
      <w:r>
        <w:t>Theo đề nghị của Trưởng Ban Dân tộc tỉnh tại Tờ trình số 711/TTr-BDT ngày 08 tháng 8 năm 2023.</w:t>
      </w:r>
    </w:p>
    <w:p>
      <w:r>
        <w:t>QUYẾT ĐỊNH:</w:t>
      </w:r>
    </w:p>
    <w:p>
      <w:r>
        <w:t>Điều 1. Phạm vi điều chỉnh</w:t>
      </w:r>
    </w:p>
    <w:p>
      <w:r>
        <w:t>Quyết định này quy định vùng tạo nguồn đào tạo nhân lực cho các dân tộc để tuyển sinh thêm vào trường phổ thông dân tộc nội trú trên địa bàn tỉnh Đắk Lắk trong trường hợp học sinh thuộc đối tượng tuyển sinh quy định tại khoản 1, khoản 2 và khoản 3 Điều 9 Quy chế tổ chức và hoạt động của trường phổ thông dân tộc nội trú ban hành kèm theo Thông tư số 04/2023/TT-BGDĐT ngày 23 tháng 02 năm 2023 của Bộ trưởng Bộ Giáo dục và Đào tạo nhỏ hơn quy mô của trường phổ thông dân tộc nội trú.</w:t>
      </w:r>
    </w:p>
    <w:p>
      <w:r>
        <w:t>Điều 2. Đối tượng áp dụng</w:t>
      </w:r>
    </w:p>
    <w:p>
      <w:r>
        <w:t>1. Sở Giáo dục và Đào tạo;</w:t>
      </w:r>
    </w:p>
    <w:p>
      <w:r>
        <w:t>2. Các trường phổ thông dân tộc nội trú trên địa bàn tỉnh Đắk Lắk;</w:t>
      </w:r>
    </w:p>
    <w:p>
      <w:r>
        <w:t>3. Các tổ chức, cá nhân liên quan.</w:t>
      </w:r>
    </w:p>
    <w:p>
      <w:r>
        <w:t>Điều 3. Quy định vùng tạo nguồn đào tạo nhân lực cho các dân tộc để tuyển sinh thêm vào trường phổ thông dân tộc nội trú trên địa bàn tỉnh Đắk Lắk</w:t>
      </w:r>
    </w:p>
    <w:p>
      <w:r>
        <w:t>1. Vùng tạo nguồn thuộc địa bàn tuyển sinh là các xã, phường, thị trấn trên địa bàn tỉnh không thuộc vùng đồng bào dân tộc thiểu số và miền núi theo quy định của cấp có thẩm quyền.</w:t>
      </w:r>
    </w:p>
    <w:p>
      <w:r>
        <w:t>2. Đối tượng tạo nguồn tuyển sinh là người dân tộc thiểu số thuộc hộ nghèo, hộ cận nghèo mà bản thân và cha hoặc mẹ hoặc người giám hộ thường trú từ 36 tháng liên tục trở lên tại vùng tạo nguồn quy định tại khoản 1 Điều này tính đến ngày nộp hồ sơ tuyển sinh.</w:t>
      </w:r>
    </w:p>
    <w:p>
      <w:r>
        <w:t>Điều 4. Tổ chức thực hiện</w:t>
      </w:r>
    </w:p>
    <w:p>
      <w:r>
        <w:t>1. Giao Sở Giáo dục và Đào tạo chủ trì, phối hợp với Ban Dân tộc, Ủy ban nhân dân các huyện, thị xã, thành phố và các cơ quan, đơn vị, tổ chức, cá nhân liên quan triển khai thực hiện Quyết định này.</w:t>
      </w:r>
    </w:p>
    <w:p>
      <w:r>
        <w:t>2. Trong quá trình tổ chức triển khai thực hiện nếu có khó khăn, vướng mắc, đề nghị các cơ quan, đơn vị, tổ chức, cá nhân liên quan kịp thời phản ánh về Ban Dân tộc tỉnh để tổng hợp báo cáo Ủy ban nhân dân tỉnh xem xét, sửa đổi, bổ sung cho phù hợp.</w:t>
      </w:r>
    </w:p>
    <w:p>
      <w:r>
        <w:t>Điều 5. Hiệu lực thi hành</w:t>
      </w:r>
    </w:p>
    <w:p>
      <w:r>
        <w:t>1. Quyết định này có hiệu lực từ ngày 10 tháng 9 năm 2023 và thay thế Quyết định số 45/2021/QĐ-UBND ngày 31 tháng 12 năm 2021 của Ủy ban nhân dân tỉnh về việc quy định vùng tạo nguồn cán bộ cho các dân tộc thuộc diện tuyển sinh vào Trường phổ thông Dân tộc nội trú trên địa bàn tỉnh Đắk Lắk.</w:t>
      </w:r>
    </w:p>
    <w:p>
      <w:r>
        <w:t>2. Chánh Văn phòng Ủy ban nhân dân tỉnh, Thủ trưởng các Sở, ban ngành của tỉnh, Chủ tịch Ủy ban nhân dân các huyện, thị xã, thành phố và các tổ chức, cá nhân liên quan chịu trách nhiệm thi hành Quyết định này./.</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