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định chức năng, nhiệm vụ, quyền hạn và cơ cấu tổ chức của Chi cục Kiểm lâm,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28/2023/QĐ-UBND</w:t>
      </w:r>
    </w:p>
    <w:p>
      <w:r>
        <w:t>Nam Định, ngày 15 tháng 9 năm 2023</w:t>
      </w:r>
    </w:p>
    <w:p>
      <w:r>
        <w:t>QUYẾT ĐỊNH</w:t>
      </w:r>
    </w:p>
    <w:p>
      <w:r>
        <w:t>V/V BAN HÀNH QUY ĐỊNH CHỨC NĂNG, NHIỆM VỤ, QUYỀN HẠN VÀ CƠ CẤU TỔ CHỨC CỦA CHI CỤC KIỂM LÂM,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Kiểm lâm.</w:t>
      </w:r>
    </w:p>
    <w:p>
      <w:r>
        <w:t>QUYẾT ĐỊNH:</w:t>
      </w:r>
    </w:p>
    <w:p>
      <w:r>
        <w:t>Điều 1.    Ban hành kèm theo Quyết định này Quy định chức năng, nhiệm vụ, quyền hạn và cơ cấu tổ chức của Chi cục Kiểm lâm,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Kiểm lâm;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KIỂM LÂM, TRỰC THUỘC SỞ NÔNG NGHIỆP VÀ PHÁT TRIỂN NÔNG THÔN TỈNH NAM ĐỊNH</w:t>
      </w:r>
    </w:p>
    <w:p>
      <w:r>
        <w:t>(Kèm theo Quyết định số: 28/2023/QĐ-UBND ngày 15/9/2023 của Ủy ban nhân dân tỉnh Nam Định)</w:t>
      </w:r>
    </w:p>
    <w:p>
      <w:r>
        <w:t>Điều 1. Vị trí và chức năng</w:t>
      </w:r>
    </w:p>
    <w:p>
      <w:r>
        <w:t>1. Chi cục Kiểm lâm (sau đây gọi tắt là Chi cục) là tổ chức hành chính trực thuộc Sở Nông nghiệp và Phát triển nông thôn tỉnh Nam Định, giúp Giám đốc Sở Nông nghiệp và Phát triển nông thôn tham mưu Ủy ban nhân dân tỉnh quản lý nhà nước và tổ chức thực thi pháp luật về lâm nghiệp, kiểm lâm theo quy định của pháp luật về lâm nghiệp.</w:t>
      </w:r>
    </w:p>
    <w:p>
      <w:r>
        <w:t>2. Chi cục chịu sự chỉ đạo, quản lý của Sở Nông nghiệp và Phát triển nông thôn; đồng thời chịu sự hướng dẫn về chuyên môn nghiệp vụ của Cục Kiểm lâm và Cục Lâm nghiệp thuộc Bộ Nông nghiệp và Phát triển nông thôn.</w:t>
      </w:r>
    </w:p>
    <w:p>
      <w:r>
        <w:t>3. Chi cục có tư cách pháp nhân, có con dấu, tài khoản riêng; có trụ sở,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ban hành theo thẩm quyền hoặc trình cấp có thẩm quyền:</w:t>
      </w:r>
    </w:p>
    <w:p>
      <w:r>
        <w:t>a) Dự thảo quyết định, kế hoạch, chương trình, dự án, phương án, đề án, biện pháp tổ chức thực hiện các nhiệm vụ về lĩnh vực lâm nghiệp thuộc phạm vi quản lý trên địa bàn tỉnh;</w:t>
      </w:r>
    </w:p>
    <w:p>
      <w:r>
        <w:t>b)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trang thiết bị của tổ chức, cá nhân, hộ gia đình trên địa bàn tỉnh để ứng phó khẩn cấp chữa cháy rừng theo thẩm quyền của Uỷ ban nhân dân tỉnh.</w:t>
      </w:r>
    </w:p>
    <w:p>
      <w:r>
        <w:t>2. Tham mưu Giám đốc Sở Nông nghiệp và Phát triển nông thôn:</w:t>
      </w:r>
    </w:p>
    <w:p>
      <w:r>
        <w:t>a)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ở địa phương;</w:t>
      </w:r>
    </w:p>
    <w:p>
      <w:r>
        <w:t>b)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c)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3. Giúp Giám đốc Sở Nông nghiệp và Phát triển nông thôn:</w:t>
      </w:r>
    </w:p>
    <w:p>
      <w:r>
        <w:t>a)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b)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c)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d) Hướng dẫn, kiểm tra về sản xuất lâm nghiệp, nông nghiệp, thủy sản kết hợp trong rừng;</w:t>
      </w:r>
    </w:p>
    <w:p>
      <w:r>
        <w:t>đ) Xây dựng và hướng dẫn thực hiện các biện pháp bảo vệ môi trường trong sản xuất lâm nghiệp; hướng dẫn, kiểm tra việc thực hiện nhiệm vụ bảo tồn và phát triển bền vững đa dạng sinh học trong lâm nghiệp theo quy định của pháp luật;</w:t>
      </w:r>
    </w:p>
    <w:p>
      <w:r>
        <w:t>e) Thực hiện nhiệm vụ thường trực về công tác bảo vệ và phát triển rừng; quản lý buôn bán các loài động vật, thực vật hoang dã, nguy cấp, quý hiếm; phòng chống dịch bệnh trong lâm nghiệp trên địa bàn tỉnh;</w:t>
      </w:r>
    </w:p>
    <w:p>
      <w:r>
        <w:t>g) Xây dựng hệ thống thông tin, lưu trữ tư liệu về lâm nghiệp; tổ chức công tác thống kê diễn biến đất lâm nghiệp, diễn biến rừng và và các hoạt động thông tin, lưu trữ, thống kê khác phục vụ yêu cầu quản lý của ngành nông nghiệp và phát triển nông thôn theo quy định.</w:t>
      </w:r>
    </w:p>
    <w:p>
      <w:r>
        <w:t>4. Hướng dẫn, kiểm tra việc kinh doanh, chế biến lâm sản, gây nuôi, trồng cấy các loài động vật rừng, thực vật rừng; xác minh, xác nhận nguồn gốc lâm sản đối với cơ sở kinh doanh, chế biến, xuất khẩu, nhập khẩu lâm sản theo quy định của pháp luật; chỉ đạo việc xác nhận gỗ xuất khẩu, tổ chức việc phân loại doanh nghiệp, kiểm tra, giám sát sự tuân thủ pháp luật của tổ chức, cá nhân theo thẩm quyền; thực hiện quản lý, truy xuất nguồn gốc gỗ và lưu trữ các hồ sơ, tài liệu theo quy định của pháp luật.</w:t>
      </w:r>
    </w:p>
    <w:p>
      <w:r>
        <w:t>5. Tổ chức đấu tranh, phòng ngừa, ngăn chặn, bảo đảm chấp hành pháp luật về lâm nghiệp; xử lý vi phạm hành chính và áp dụng các biện pháp ngăn chặn hành vi vi phạm hành chính; khởi tố, điều tra vụ án hình sự hành vi vi phạm pháp luật về lâm nghiệp theo quy định của pháp luật.</w:t>
      </w:r>
    </w:p>
    <w:p>
      <w:r>
        <w:t>6. Quản lý, sử dụng vũ khí quân dụng, công cụ hỗ trợ, phương tiện, trang thiết bị chuyên dụng, đồng phục theo quy định của pháp luật.</w:t>
      </w:r>
    </w:p>
    <w:p>
      <w:r>
        <w:t>7. Tổ chức thực hiện đầy đủ chức năng, nhiệm vụ kiểm lâm tại địa phương theo quy định của pháp luật.</w:t>
      </w:r>
    </w:p>
    <w:p>
      <w:r>
        <w:t>8. Tiếp công dân, giải quyết khiếu nại, tố cáo; phòng chống tham nhũng, tiêu cực; thực hành tiết kiệm, chống lãng phí và xử lý vi phạm thuộc phạm vi quản lý của đơn vị hoặc phân công của Giám đốc.</w:t>
      </w:r>
    </w:p>
    <w:p>
      <w:r>
        <w:t>9. Thực hiện chuyển đổi số trong lĩnh vực trong lĩnh vực lâm nghiệp theo quy định.</w:t>
      </w:r>
    </w:p>
    <w:p>
      <w:r>
        <w:t>10. Tổ chức thực hiện cải cách hành chính; quản lý tổ chức bộ máy, biên chế công chức, vị trí việc làm, tài chính, tài sản và nguồn lực khác được giao theo quy định.</w:t>
      </w:r>
    </w:p>
    <w:p>
      <w:r>
        <w:t>11. Thực hiện công tác thông tin, báo cáo định kỳ hoặc đột xuất về tình hình nhiệm vụ được giao theo quy định.</w:t>
      </w:r>
    </w:p>
    <w:p>
      <w:r>
        <w:t>12. Thực hiện các nhiệm vụ khác do Giám đốc Sở giao và theo quy định pháp luật.</w:t>
      </w:r>
    </w:p>
    <w:p>
      <w:r>
        <w:t>Điều 3. Cơ cấu tổ chức</w:t>
      </w:r>
    </w:p>
    <w:p>
      <w:r>
        <w:t>1. Lãnh đạo Chi cục, gồm: Chi cục trưởng và không quá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nhiệm thay Chi cục trưởng điều hành các hoạt động của Chi cục.</w:t>
      </w:r>
    </w:p>
    <w:p>
      <w:r>
        <w:t>2. Các phòng chuyên môn nghiệp vụ và tổ chức hành chính khác thuộc Chi cục:</w:t>
      </w:r>
    </w:p>
    <w:p>
      <w:r>
        <w:t>a) Phòng Hành chính - Tổng hợp;</w:t>
      </w:r>
    </w:p>
    <w:p>
      <w:r>
        <w:t>b) Phòng Quản lý, bảo vệ và Phát triển rừng;</w:t>
      </w:r>
    </w:p>
    <w:p>
      <w:r>
        <w:t>c) Đội Kiểm lâm cơ động và Phòng cháy chữa cháy rừng;</w:t>
      </w:r>
    </w:p>
    <w:p>
      <w:r>
        <w:t>d) Hạt Kiểm lâm Nghĩa Hưng;</w:t>
      </w:r>
    </w:p>
    <w:p>
      <w:r>
        <w:t>đ) Hạt Kiểm lâm Giao Xuân Hải.</w:t>
      </w:r>
    </w:p>
    <w:p>
      <w:r>
        <w:t>3. Biên chế công chức hành chính của Chi cục được giao trên cơ sở vị trí việc làm gắn với chức năng, nhiệm vụ, phạm vi hoạt động của Chi cục và nằm trong tổng số biên chế công chức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phòng, hạt thuộc Chi cục.</w:t>
      </w:r>
    </w:p>
    <w:p>
      <w:r>
        <w:t>2. Chỉ đạo, điều hành hoạt động của Chi cục theo đúng quy định của pháp luật.</w:t>
      </w:r>
    </w:p>
    <w:p>
      <w:r>
        <w:t>3. Bố trí, sắp xếp, sử dụng công chức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