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bãi bỏ các Quyết định, Chỉ thị không còn phù hợp do Ủy ban nhân dân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15/10/2023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28/2023/QĐ-UBND</w:t>
      </w:r>
    </w:p>
    <w:p>
      <w:r>
        <w:t>Đắk Nông, ngày 03 tháng 10 năm 2023</w:t>
      </w:r>
    </w:p>
    <w:p>
      <w:r>
        <w:t>QUYẾT ĐỊNH</w:t>
      </w:r>
    </w:p>
    <w:p>
      <w:r>
        <w:t>VỀ VIỆC BÃI BỎ CÁC QUYẾT ĐỊNH, CHỈ THỊ KHÔNG CÒN PHÙ HỢP DO ỦY BAN NHÂN DÂN TỈNH ĐẮK NÔNG BAN HÀNH</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và biện pháp thi hành Luật ban hành văn bản quy phạm pháp luật;</w:t>
      </w:r>
    </w:p>
    <w:p>
      <w:r>
        <w:t>Căn cứ Nghị định số 154/2020/NĐ-CP ngày 31 tháng 12 năm 2020 của Chính phủ sửa đổi Nghị định số 34/2016/NĐ-CP quy định chi tiết và biện pháp thi hành Luật ban hành văn bản quy phạm pháp luật;</w:t>
      </w:r>
    </w:p>
    <w:p>
      <w:r>
        <w:t>Theo đề nghị của Giám đốc Sở Tư pháp tại Tờ trình số 63/TTr-STP ngày 07/8/2023.</w:t>
      </w:r>
    </w:p>
    <w:p>
      <w:r>
        <w:t>QUYẾT ĐỊNH:</w:t>
      </w:r>
    </w:p>
    <w:p>
      <w:r>
        <w:t>Điều 1. Bãi bỏ toàn bộ 36 quyết định, chỉ thị không còn phù hợp do Ủy ban nhân dân tỉnh Đắk Nông ban hành, bao gồm:</w:t>
      </w:r>
    </w:p>
    <w:p>
      <w:r>
        <w:t>1. Quyết định số 16/2006/QĐ-UBND ngày 04/5/2006 về việc ban hành Bảng phân loại đường phố làm căn cứ tính thuế nhà, đất trên địa bàn tỉnh Đắk Nông.</w:t>
      </w:r>
    </w:p>
    <w:p>
      <w:r>
        <w:t>2. Quyết định số 18/2006/QĐ-UBND ngày 15/5/2006 về việc ban hành Chương trình hành động của Ủy ban nhân dân tỉnh Đắk Nông về thực hành tiết kiệm, chống lãng phí.</w:t>
      </w:r>
    </w:p>
    <w:p>
      <w:r>
        <w:t>3. Quyết định số 19/2006/QĐ-UBND ngày 15/6/2006 về việc ban hành “Chương trình hành động về bảo vệ, chăm sóc và nâng cao sức khỏe nhân dân tỉnh Đắk Nông trong tình hình mới”.</w:t>
      </w:r>
    </w:p>
    <w:p>
      <w:r>
        <w:t>4. Quyết định số 20/2006/QĐ-UBND ngày 19/6/2006 về việc quy định mức trợ cấp cứu trợ xã hội thường xuyên và đột xuất cho các đối tượng bảo trợ xã hội.</w:t>
      </w:r>
    </w:p>
    <w:p>
      <w:r>
        <w:t>5. Quyết định số 49/2006/QĐ-UBND ngày 20/12/2006 về việc ban hành Bộ đơn giá dự toán Duy trì hệ thống chiếu sáng công cộng khu vực thị xã Gia Nghĩa, tỉnh Đắk Nông.</w:t>
      </w:r>
    </w:p>
    <w:p>
      <w:r>
        <w:t>6. Quyết định số 14/2008/QĐ-UBND ngày 27/5/2008 về việc ban hành bộ Đơn giá dự toán thu gom, vận chuyển và xử lý chôn lấp rác thải tại thị xã Gia Nghĩa, tỉnh Đắk Nông.</w:t>
      </w:r>
    </w:p>
    <w:p>
      <w:r>
        <w:t>7. Quyết định số 15/2008/QĐ-UBND ngày 28/5/2008 về việc ban hành bộ Đơn giá dự toán duy trì cây xanh tại thị xã Gia Nghĩa, tỉnh Đắk Nông.</w:t>
      </w:r>
    </w:p>
    <w:p>
      <w:r>
        <w:t>8. Quyết định số 30/2008/QĐ-UBND ngày 19/9/2008 về việc không thu phí dự thi, dự tuyển trên địa bàn tỉnh Đắk Nông.</w:t>
      </w:r>
    </w:p>
    <w:p>
      <w:r>
        <w:t>9. Quyết định số 09/2009/QĐ-UBND ngày 21/4/2009 về việc cấp chứng chỉ môi giới bất động sản, định giá bất động sản trên địa bàn tỉnh Đắk Nông.</w:t>
      </w:r>
    </w:p>
    <w:p>
      <w:r>
        <w:t>10. Quyết định số 15/2009/QĐ-UBND ngày 02/9/2009 ban hành Quy chế giao ban báo chí hàng quý trên địa bàn tỉnh Đắk Nông.</w:t>
      </w:r>
    </w:p>
    <w:p>
      <w:r>
        <w:t>11. Quyết định số 17/2009/QĐ-UBND ngày 10/9/2009 về việc ban hành Quy định về điều kiện an toàn đối với hoạt động của phương tiện thủy nội địa thô sơ có trọng tải toàn phần dưới 1 tấn hoặc có sức chở dưới 5 người.</w:t>
      </w:r>
    </w:p>
    <w:p>
      <w:r>
        <w:t>12. Quyết định số 02/2010/QĐ-UBND ngày 22/01/2010 về việc ban hành Quy định thành lập và hoạt động của cơ quan đại diện, phóng viên thường trú của các cơ quan báo chí trên địa bàn tỉnh Đắk Nông.</w:t>
      </w:r>
    </w:p>
    <w:p>
      <w:r>
        <w:t>13. Quyết định số 23/2010/QĐ-UBND ngày 04/8/2010 về việc ban hành Bảng giá xây dựng tổng hợp các công trình trên địa bàn tỉnh Đắk Nông thuộc các lĩnh vực: Thủy lợi, giao thông và xây dựng dân dụng.</w:t>
      </w:r>
    </w:p>
    <w:p>
      <w:r>
        <w:t>14. Quyết định số 26/2010/QĐ-UBND ngày 08/9/2010 về việc ban hành Quy định tổ chức biểu diễn nghệ thuật gây quỹ từ thiện trên địa bàn tỉnh Đắk Nông.</w:t>
      </w:r>
    </w:p>
    <w:p>
      <w:r>
        <w:t>15. Quyết định số 29/2010/QĐ-UBND ngày 28/9/2010 về việc ban hành Quy định trình tự, thủ tục thành lập, tổ chức lại, giải thể tổ chức hành chính, tổ chức sự nghiệp nhà nước trên địa bàn tỉnh.</w:t>
      </w:r>
    </w:p>
    <w:p>
      <w:r>
        <w:t>16. Quyết định số 32/2010/QĐ-UBND ngày 07/10/2010 về việc ban hành Quy định về quản lý vật liệu xây dựng trên địa bàn tỉnh Đắk Nông.</w:t>
      </w:r>
    </w:p>
    <w:p>
      <w:r>
        <w:t>17. Quyết định số 33/2010/QĐ-UBND ngày 15/10/2010 về việc ban hành Quy chế thực hiện cơ chế một cửa, cơ chế một cửa liên thông trong lĩnh vực thẩm định dự án, đăng ký kinh doanh và hợp tác đầu tư tại Sở Kế hoạch và Đầu tư.</w:t>
      </w:r>
    </w:p>
    <w:p>
      <w:r>
        <w:t>18. Quyết định số 03/2011/QĐ-UBND ngày 07/01/2011 về việc quản lý đầu tư ứng dụng Công nghệ Thông tin sử dụng nguồn vốn ngân sách Nhà nước trên địa bàn tỉnh Đắk Nông;</w:t>
      </w:r>
    </w:p>
    <w:p>
      <w:r>
        <w:t>19. Quyết định số 28/2011/QĐ-UBND ngày 01/11/2011 về việc quy định vị trí cống đầu kênh của Tổ chức hợp tác dùng nước và mức trần phí dịch vụ thủy nông nội đồng trên địa bàn tỉnh Đắk Nông.</w:t>
      </w:r>
    </w:p>
    <w:p>
      <w:r>
        <w:t>20. Quyết định số 05/2013/QĐ-UBND ngày 25/01/2013 về việc ban hành Quy định về thẩm quyền, trách nhiệm và xử lý vi phạm trong công tác quyết toán dự án hoàn thành đối với các dự án sử dụng vốn nhà nước trên địa bàn tỉnh Đắk Nông.</w:t>
      </w:r>
    </w:p>
    <w:p>
      <w:r>
        <w:t>21. Quyết định số 06/2013/QĐ-UBND ngày 22/02/2013 về việc quy định chế độ thuốc bổ tăng lực và thực phẩm chức năng đối với vận động viên thể thao; chế độ khen thưởng cho huấn luyện viên, vận động viên đạt thành tích trong thi đấu của tỉnh Đắk Nông.</w:t>
      </w:r>
    </w:p>
    <w:p>
      <w:r>
        <w:t>22. Quyết định số 12/2013/QĐ-UBND ngày 17/6/2013 về việc ban hành Quy định mức thu thủy lợi phí, tiền nước trên địa bàn tỉnh Đắk Nông.</w:t>
      </w:r>
    </w:p>
    <w:p>
      <w:r>
        <w:t>23. Quyết định số 23/2013/QĐ-UBND ngày 06/11/2013 về việc ban hành Quy định mức hỗ trợ trực tiếp cho hộ gia đình thuộc đối tượng của Chương trình bố trí dân cư theo Quyết định số 1776/QĐ-TTg ngày 21/11/2012 của Thủ tướng Chính phủ trên địa bàn tỉnh Đắk Nông giai đoạn 2013 - 2015 và định hướng đến năm 2020.</w:t>
      </w:r>
    </w:p>
    <w:p>
      <w:r>
        <w:t>24. Quyết định số 03/2014/QĐ-UBND ngày 16/01/2014 về việc ban hành Quy chế phát ngôn và cung cấp thông tin cho báo chí trên địa bàn tỉnh Đắk Nông.</w:t>
      </w:r>
    </w:p>
    <w:p>
      <w:r>
        <w:t>25. Quyết định số 12/2014/QĐ-UBND ngày 17/6/2014 về việc sửa đổi, bổ sung một số điều của Quy định về thẩm quyền, trách nhiệm và xử lý vi phạm trong công tác quyết toán dự án hoàn thành đối với các dự án sử dụng vốn nhà nước trên địa bàn tỉnh Đắk Nông ban hành kèm theo Quyết định số 05/2013/QĐ-UBND ngày 25/01/2013 của UBND tỉnh Đắk Nông.</w:t>
      </w:r>
    </w:p>
    <w:p>
      <w:r>
        <w:t>26. Quyết định số 30/2014/QĐ-UBND ngày 23/12/2014 về việc Quy định khoảng cách, địa bàn có địa hình cách trở, giao thông đi lại khó khăn học sinh không thể đi đến trường và trở về nhà trong ngày cho từng cấp học trên địa bàn tỉnh Đắk Nông.</w:t>
      </w:r>
    </w:p>
    <w:p>
      <w:r>
        <w:t>27. Quyết định số 06/2015/QĐ-UBND ngày 29/01/2015 về việc ban hành Quy định áp dụng một số chính sách ưu đãi, hỗ trợ đối với nhà đầu tư vào Khu nông nghiệp ứng dụng công nghệ cao tỉnh Đắk Nông</w:t>
      </w:r>
    </w:p>
    <w:p>
      <w:r>
        <w:t>28. Quyết định số 13/2016/QĐ-UBND ngày 04/4/2016 về việc sửa đổi, bổ sung một số điều Quy chế Quản lý đầu tư ứng dụng công nghệ thông tin sử dụng nguồn vốn ngân sách nhà nước trên địa bàn tỉnh Đắk Nông ban hành kèm theo Quyết định 03/2011/QĐ-UBND.</w:t>
      </w:r>
    </w:p>
    <w:p>
      <w:r>
        <w:t>29. Quyết định 02/2016/QĐ-UBND ngày 12/01/2016 về việc ban hành Quy định giá cước vận tải hàng hóa bằng ô tô trên địa bàn tỉnh Đắk Nông.</w:t>
      </w:r>
    </w:p>
    <w:p>
      <w:r>
        <w:t>30. Quyết định số 26/2016/QĐ-UBND ngày 08/8/2016 về việc ban hành Quy định chức năng, nhiệm vụ, quyền hạn và cơ cấu tổ chức của Sở Ngoại vụ tỉnh Đắk Nông.</w:t>
      </w:r>
    </w:p>
    <w:p>
      <w:r>
        <w:t>31. Quyết định số 18/2017/QĐ-UBND ngày 08/8/2017 về việc ban hành Quy định về màu sơn xe taxi trên địa bàn tỉnh Đắk Nông.</w:t>
      </w:r>
    </w:p>
    <w:p>
      <w:r>
        <w:t>32. Chỉ thị số 21/2010/CT-UBND ngày 06/10/2010 về việc tăng cường công tác bảo vệ môi trường trên địa bàn tỉnh.</w:t>
      </w:r>
    </w:p>
    <w:p>
      <w:r>
        <w:t>33. Chỉ thị số 13/2014/CT-UBND ngày 06/9/2014 về việc triển khai thi hành pháp luật xử lý vi phạm hành chính trên địa bàn tỉnh Đắk Nông.</w:t>
      </w:r>
    </w:p>
    <w:p>
      <w:r>
        <w:t>34. Chỉ thị số 15/2014/CT-UBND ngày 07/10/2014 về việc tăng cường quản lý thuê bao di động trả trước và ngăn chặn tin rác trên địa bàn tỉnh Đắk Nông.</w:t>
      </w:r>
    </w:p>
    <w:p>
      <w:r>
        <w:t>35. Chỉ thị số 16/2014/CT-UBND ngày 07/10/2014 về việc tăng cường ứng dụng công nghệ thông tin trong hoạt động quản lý nhà nước trên địa bàn tỉnh Đắk Nông.</w:t>
      </w:r>
    </w:p>
    <w:p>
      <w:r>
        <w:t>36. Chỉ thị số 20/2015/CT-UBND ngày 21/9/2015 về tăng cường công tác quản lý nhà nước về đo lường trên địa bàn tỉnh Đắk Nông.</w:t>
      </w:r>
    </w:p>
    <w:p>
      <w:r>
        <w:t>Điều 2. Hiệu lực thi hành</w:t>
      </w:r>
    </w:p>
    <w:p>
      <w:r>
        <w:t>1. Quyết định này có hiệu lực thi hành kể từ ngày 15/10/2023.</w:t>
      </w:r>
    </w:p>
    <w:p>
      <w:r>
        <w:t>2. Chánh Văn phòng Ủy ban nhân dân tỉnh; Giám đốc Sở, Ban, ngành; Chủ tịch Ủy ban nhân dân các huyện, thành phố chịu trách nhiệm thi hành Quyết định này./.</w:t>
      </w:r>
    </w:p>
    <w:p>
      <w:r>
        <w:t>Nơi nhận:</w:t>
      </w:r>
    </w:p>
    <w:p>
      <w:r>
        <w:t>- Như Điều 2;</w:t>
      </w:r>
    </w:p>
    <w:p>
      <w:r>
        <w:t>- Văn phòng Chính phủ;</w:t>
      </w:r>
    </w:p>
    <w:p>
      <w:r>
        <w:t>- Cục Kiểm tra VBQPPL - Bộ Tư pháp;</w:t>
      </w:r>
    </w:p>
    <w:p>
      <w:r>
        <w:t>- TT. Tỉnh ủy;</w:t>
      </w:r>
    </w:p>
    <w:p>
      <w:r>
        <w:t>- TT. HĐND tỉnh;</w:t>
      </w:r>
    </w:p>
    <w:p>
      <w:r>
        <w:t>- Đoàn ĐBQH tỉnh;</w:t>
      </w:r>
    </w:p>
    <w:p>
      <w:r>
        <w:t>- UBMTTQVN tỉnh;</w:t>
      </w:r>
    </w:p>
    <w:p>
      <w:r>
        <w:t>- Các PCVP UBND tỉnh;</w:t>
      </w:r>
    </w:p>
    <w:p>
      <w:r>
        <w:t>- Cổng thông tin điện tử tỉnh;</w:t>
      </w:r>
    </w:p>
    <w:p>
      <w:r>
        <w:t>- Công báo tỉnh;</w:t>
      </w:r>
    </w:p>
    <w:p>
      <w:r>
        <w:t>- Báo Đắk Nông, Đài PTTH tỉnh;</w:t>
      </w:r>
    </w:p>
    <w:p>
      <w:r>
        <w:t>- Trung tâm lưu trữ - SNV;</w:t>
      </w:r>
    </w:p>
    <w:p>
      <w:r>
        <w:t>- Lưu: VT, NC.</w:t>
      </w:r>
    </w:p>
    <w:p>
      <w:r>
        <w:t>TM. ỦY BAN NHÂN DÂN</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