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28/2023/QĐ-UBND bãi bỏ Quyết định 48/2012/QĐ-UBND về Quy định chế độ hỗ trợ đối với người áp dụng biện pháp quản lý sau cai nghiện ma túy tại nơi cư trú; chế độ đóng góp và hỗ trợ đối với người áp dụng biện pháp quản lý sau cai ma túy tại các trung tâm quản lý sau cai nghiện ma túy thuộc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27/11/2023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28/2023/QĐ-UBND</w:t>
      </w:r>
    </w:p>
    <w:p>
      <w:r>
        <w:t>Hà Nội, ngày 27 tháng 11 năm 2023</w:t>
      </w:r>
    </w:p>
    <w:p>
      <w:r>
        <w:t>QUYẾT ĐỊNH</w:t>
      </w:r>
    </w:p>
    <w:p>
      <w:r>
        <w:t>BÃI BỎ QUYẾT ĐỊNH SỐ 48/2012/QĐ-UBND NGÀY 26/12/2012 CỦA ỦY BAN NHÂN DÂN THÀNH PHỐ HÀ NỘI VỀ VIỆC BAN HÀNH QUY ĐỊNH CHẾ ĐỘ HỖ TRỢ ĐỐI VỚI NGƯỜI ÁP DỤNG BIỆN PHÁP QUẢN LÝ SAU CAI NGHIỆN MA TÚY TẠI NƠI CƯ TRÚ; CHẾ ĐỘ ĐÓNG GÓP VÀ HỖ TRỢ ĐỐI VỚI NGƯỜI ÁP DỤNG BIỆN PHÁP QUẢN LÝ SAU CAI MA TÚY TẠI CÁC TRUNG TÂM QUẢN LÝ SAU CAI NGHIỆN MA TÚY THUỘC THÀNH PHỐ HÀ NỘI</w:t>
      </w:r>
    </w:p>
    <w:p>
      <w:r>
        <w:t>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ngày 22/6/2015 và Luật sửa đổi, bổ sung một số điều của Luật Ban hành văn bản quy phạm pháp luật ngày 18/6/2020;</w:t>
      </w:r>
    </w:p>
    <w:p>
      <w:r>
        <w:t>Cán cứ Nghị định số 116/2021/NĐ-CP ngày 21/12/2021 của Chính phủ quy định chi tiết một số điều của Luật Phòng, chống ma túy, Luật Xử lý vi phạm hành chính về cai nghiện ma túy và quản lý sau cai nghiện ma túy;</w:t>
      </w:r>
    </w:p>
    <w:p>
      <w:r>
        <w:t>Căn cứ Nghị quyết số 06/2023/NQ-HĐND ngày 04/7/2023 của Hội đồng nhân dân Thành phố quy định một số nội dung và mức chi thuộc thẩm quyền của Hội đồng nhân dân Thành phố;</w:t>
      </w:r>
    </w:p>
    <w:p>
      <w:r>
        <w:t>Theo đề nghị của Sở Lao động-Thương binh và Xã hội tại Tờ trình số 4254/TTr-SLĐTBXH ngày 19/10/2023.</w:t>
      </w:r>
    </w:p>
    <w:p>
      <w:r>
        <w:t>QUYẾT ĐỊNH:</w:t>
      </w:r>
    </w:p>
    <w:p>
      <w:r>
        <w:t>Điều 1.  Bãi bỏ toàn bộ Quyết định số 48/2012/QĐ-UBND ngày 26/12/2012 của Ủy ban nhân dân Thành phố về việc ban hành quy định chế độ hỗ trợ đối với người áp dụng biện pháp quản lý sau cai nghiện ma túy tại nơi cư trú; chế độ đóng góp và hỗ trợ đối với người áp dụng biện pháp quản lý sau cai ma túy tại các trung tâm quản lý sau cai nghiện ma túy thuộc thành phố Hà Nội.</w:t>
      </w:r>
    </w:p>
    <w:p>
      <w:r>
        <w:t>Điều 2.  Quyết định có hiệu lực thi hành kể từ ngày 07/12/2023.</w:t>
      </w:r>
    </w:p>
    <w:p>
      <w:r>
        <w:t>Chánh Văn phòng UBND Thành phố; Giám đốc các Sở: Tài chính, Lao động-Thương binh và Xã hội; Giám đốc Công an Thành phố; Giám đốc Kho bạc Nhà nước Hà Nội, Bí thư Đoàn Thanh niên Cộng sản Hồ Chí Minh Thành phố; Chủ tịch UBND các quận, huyện, thị xã và các tổ chức, cá nhân có liên quan chịu trách nhiệm thi hành Quyết định này./.</w:t>
      </w:r>
    </w:p>
    <w:p>
      <w:r>
        <w:t>Nơi nhận:</w:t>
      </w:r>
    </w:p>
    <w:p>
      <w:r>
        <w:t>- Bộ LĐTBXH;</w:t>
      </w:r>
    </w:p>
    <w:p>
      <w:r>
        <w:t>- Thường trực Thành ủy,</w:t>
      </w:r>
    </w:p>
    <w:p>
      <w:r>
        <w:t>- Thường trực HĐND TP;</w:t>
      </w:r>
    </w:p>
    <w:p>
      <w:r>
        <w:t>- Chủ tịch UBND Thành phố;</w:t>
      </w:r>
    </w:p>
    <w:p>
      <w:r>
        <w:t>- Các Phó Chủ tịch UBND Thành phố;</w:t>
      </w:r>
    </w:p>
    <w:p>
      <w:r>
        <w:t>- Cục kiểm tra văn bản - Bộ Tư pháp;</w:t>
      </w:r>
    </w:p>
    <w:p>
      <w:r>
        <w:t>- Website Chính phủ;</w:t>
      </w:r>
    </w:p>
    <w:p>
      <w:r>
        <w:t>- Ban VHXH, KTNS (HĐND Thành phố);</w:t>
      </w:r>
    </w:p>
    <w:p>
      <w:r>
        <w:t>- VPUB: CVP; các PCVP, các phòng; KGVX, TH, KTTH, TT TTĐT Thành phố;</w:t>
      </w:r>
    </w:p>
    <w:p>
      <w:r>
        <w:t>- Lưu: VT. KGVX.</w:t>
      </w:r>
    </w:p>
    <w:p>
      <w:r>
        <w:t>TM. ỦY BAN NHÂN DÂN</w:t>
      </w:r>
    </w:p>
    <w:p>
      <w:r>
        <w:t>CHỦ TỊCH</w:t>
      </w:r>
    </w:p>
    <w:p>
      <w:r>
        <w:t>Trần Sỹ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