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275/2025/QĐ-UBND quy định về phát triển và quản lý chợ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275/2025/QĐ-UBND</w:t>
      </w:r>
    </w:p>
    <w:p>
      <w:r>
        <w:t>Vĩnh Long, ngày 11 tháng 11 năm 2025</w:t>
      </w:r>
    </w:p>
    <w:p>
      <w:r>
        <w:t>QUYẾT ĐỊNH</w:t>
      </w:r>
    </w:p>
    <w:p>
      <w:r>
        <w:t>QUY ĐỊNH VỀ PHÁT TRIỂN VÀ QUẢN LÝ CHỢ TRÊN ĐỊA BÀN TỈNH VĨNH LONG</w:t>
      </w:r>
    </w:p>
    <w:p>
      <w:r>
        <w:t>Căn cứ Luật Tổ chức chính quyền địa phương số 72/2025/QH15;</w:t>
      </w:r>
    </w:p>
    <w:p>
      <w:r>
        <w:t>Căn cứ Nghị định số 60/2024/NĐ-CP ngày 05 tháng 6 năm 2024 của Chính phủ về phát triển và quản lý chợ;</w:t>
      </w:r>
    </w:p>
    <w:p>
      <w:r>
        <w:t>Theo đề nghị của Giám đốc Sở Công Thương;</w:t>
      </w:r>
    </w:p>
    <w:p>
      <w:r>
        <w:t>Ủy ban nhân dân ban hành Quyết định quy định về phát triển và quản lý chợ trên địa bàn tỉnh Vĩnh Long.</w:t>
      </w:r>
    </w:p>
    <w:p>
      <w:r>
        <w:t>Điều 1. Phạm vi điều chỉnh và đối tượng áp dụng</w:t>
      </w:r>
    </w:p>
    <w:p>
      <w:r>
        <w:t>1 . Phạm vi điều chỉnh</w:t>
      </w:r>
    </w:p>
    <w:p>
      <w:r>
        <w:t>Quyết định này quy định một số nội dung về phát triển và quản lý chợ trên địa bàn tỉnh Vĩnh Long, gồm quy định kế hoạch phát triển chợ, đầu tư xây dựng chợ; việc quản lý điểm kinh doanh tại chợ; công bố việc phân hạng, phân loại chợ; trách nhiệm của Ủy ban nhân dân cấp xã trong việc xóa bỏ điểm kinh doanh tự phát; việc phát triển chợ đêm, chợ có giá trị di tích lịch sử, văn hóa, cảnh quan kiến trúc trên địa bàn.</w:t>
      </w:r>
    </w:p>
    <w:p>
      <w:r>
        <w:t>2 . Đối tượng áp dụng</w:t>
      </w:r>
    </w:p>
    <w:p>
      <w:r>
        <w:t>Các cơ quan, tổ chức, cá nhân liên quan đến các hoạt động về phát triển và quản lý chợ trên địa bàn tỉnh Vĩnh Long.</w:t>
      </w:r>
    </w:p>
    <w:p>
      <w:r>
        <w:t>Điều 2. Kế hoạch phát triển chợ, đầu tư xây dựng chợ</w:t>
      </w:r>
    </w:p>
    <w:p>
      <w:r>
        <w:t>1 . Kế hoạch phát triển chợ</w:t>
      </w:r>
    </w:p>
    <w:p>
      <w:r>
        <w:t>Căn cứ vào quy hoạch tỉnh, quy hoạch chung của xã, kế hoạch phát triển kinh tế - xã hội của xã, các quy hoạch khác có liên quan và nhu cầu phát triển, Ủy ban nhân dân cấp xã đề xuất kế hoạch phát triển chợ giai đoạn 05 năm, nhằm: đầu tư xây dựng mới, cải tạo, nâng cấp chợ; kêu gọi thu hút đầu tư phát triển hệ thống chợ trên địa bàn. Nội dung đề xuất kế hoạch phát triển chợ của Ủy ban nhân dân cấp xã gửi Sở Công Thương để tổng hợp. Trên cơ sở tổng hợp nội dung đề xuất kế hoạch phát triển chợ của Ủy ban nhân dân cấp xã, Sở Công Thương có trách nhiệm tham mưu Ủy ban nhân dân tỉnh ban hành kế hoạch phát triển chợ giai đoạn 05 năm, nhằm: đầu tư xây dựng mới, cải tạo, nâng cấp chợ; kêu gọi thu hút đầu tư phát triển hệ thống chợ trên địa bàn tỉnh.</w:t>
      </w:r>
    </w:p>
    <w:p>
      <w:r>
        <w:t>2 . Đầu tư xây dựng chợ</w:t>
      </w:r>
    </w:p>
    <w:p>
      <w:r>
        <w:t>a) Hoạt động đầu tư xây dựng chợ trên địa bàn tỉnh phải phù hợp với quy hoạch sử dụng đất cấp huyện, kế hoạch sử dụng đất hằng năm cấp huyện hoặc quy hoạch được lập theo quy định của pháp luật về quy hoạch đô thị và nông thôn đã được cơ quan nhà nước có thẩm quyền phê duyệt theo quy định của pháp luật trước ngày 01 tháng 7 năm 2025 trên địa bàn hoặc chỉ tiêu sử dụng đất trong phương án phân bổ và khoanh vùng đất đai của quy hoạch tỉnh được phân bổ đến đơn vị hành chính cấp xã sau sắp xếp để làm căn cứ thực hiện các nhiệm vụ quản lý nhà nước về đất đai cho đến khi hoàn thành công tác rà soát, lập quy hoạch, kế hoạch sử dụng đất theo các đơn vị hành chính mới; phải phù hợp với quy hoạch tỉnh, kế hoạch phát triển kinh tế - xã hội tỉnh, các quy hoạch, kế hoạch khác có liên quan; thực hiện theo quy định tại Nghị định số 60/2024/NĐ-CP ngày 05 tháng 6 năm 2024 của Chính phủ về phát triển và quản lý chợ, quy định tại Quyết định này, các quy định của pháp luật và hướng dẫn khác có liên quan;</w:t>
      </w:r>
    </w:p>
    <w:p>
      <w:r>
        <w:t>b) Chủ đầu tư xây dựng, xây dựng lại, di dời chợ phối hợp với Ủy ban nhân dân cấp xã công khai thông tin niêm yết tại trụ sở Ủy ban nhân dân cấp xã và các địa điểm khác có liên quan, lấy ý kiến của các bên liên quan theo quy định của pháp luật, thời hạn công khai thông tin tối thiểu là 30 ngày (không kể ngày nghỉ lễ, nghỉ tết). Chủ đầu tư xây dựng, xây dựng lại, di dời chợ thực hiện việc: xây dựng phương án, chính sách hỗ trợ di chuyển; bảo đảm duy trì hoạt động của chợ tạm; xây dựng phương án khai thác, bố trí, sắp xếp điểm kinh doanh của chợ, phối hợp với Ủy ban nhân dân cấp xã lấy ý kiến của các thương nhân kinh doanh tại chợ. Việc lấy ý kiến của các bên liên quan và lấy ý kiến của các thương nhân kinh doanh tại chợ được thực hiện trước khi thực hiện các thủ tục đầu tư xây dựng, xây dựng lại, di dời chợ. Trên cơ sở kết quả lấy ý kiến, Ủy ban nhân dân cấp xã thống nhất hay không thống nhất việc đầu tư xây dựng, xây dựng lại, di dời chợ. Dự án đầu tư xây dựng, xây dựng lại, di dời chợ được thực hiện khi có sự thống nhất Ủy ban nhân dân cấp xã. Trường hợp chủ đầu tư xây dựng, xây dựng lại, di dời chợ là Ủy ban nhân dân cấp xã thì Ủy ban nhân dân cấp xã giao Phòng Kinh tế hoặc Phòng Kinh tế, Hạ tầng và Đô thị tổ chức lấy ý kiến theo quy định nêu trên.</w:t>
      </w:r>
    </w:p>
    <w:p>
      <w:r>
        <w:t>Điều 3. Quản lý điểm kinh doanh tại chợ</w:t>
      </w:r>
    </w:p>
    <w:p>
      <w:r>
        <w:t>1 . Tổ chức quản lý chợ thực hiện cho thuê điểm kinh doanh tại chợ có trách nhiệm:</w:t>
      </w:r>
    </w:p>
    <w:p>
      <w:r>
        <w:t>a) Lập, niêm yết công khai tại chợ về phương án khai thác, bố trí, sắp xếp, khu vực kinh doanh, sử dụng điểm kinh doanh tại chợ và thông báo cho Ủy ban nhân dân cấp xã;</w:t>
      </w:r>
    </w:p>
    <w:p>
      <w:r>
        <w:t>b) Tiếp nhận đơn đăng ký của thương nhân, nếu có nhiều thương nhân đăng ký thì ưu tiên sắp xếp bố trí cho thương nhân đang kinh doanh tại vị trí hiện hữu. Trường hợp 01 điểm kinh doanh có từ 02 thương nhân trở lên đăng ký tại chợ được đầu tư từ nguồn ngân sách nhà nước thì tổ chức bốc thăm điểm kinh doanh; trường hợp 01 điểm kinh doanh có từ 02 thương nhân trở lên đăng ký tại các chợ được đầu tư từ nguồn ngoài ngân sách nhà nước thì tổ chức đấu giá cho thuê điểm kinh doanh (hoặc tổ chức bốc thăm), việc tổ chức đấu giá cho thuê điểm kinh doanh thực hiện theo quy định của pháp luật về đấu giá;</w:t>
      </w:r>
    </w:p>
    <w:p>
      <w:r>
        <w:t>c) Ký hợp đồng cho thuê điểm kinh doanh theo phương án khai thác, bố trí, sắp xếp khu vực kinh doanh, sử dụng điểm kinh doanh tại chợ và theo quy định của pháp luật; thời hạn thuê điểm kinh doanh tại chợ do các bên tự thỏa thuận trừ trường hợp pháp luật có quy định khác. Thời hạn thuê điểm kinh doanh tại chợ phải được thể hiện trong hợp đồng ký giữa tổ chức quản lý chợ và thương nhân kinh doanh tại chợ;</w:t>
      </w:r>
    </w:p>
    <w:p>
      <w:r>
        <w:t>d) Thực hiện bố trí, sắp xếp thương nhân sử dụng điểm kinh doanh theo phương án khai thác, bố trí, sắp xếp, khu vực kinh doanh, sử dụng điểm kinh doanh tại chợ;</w:t>
      </w:r>
    </w:p>
    <w:p>
      <w:r>
        <w:t>đ) Đối với chợ được đầu tư từ nguồn ngân sách nhà nước thực hiện theo Quyết định của Ủy ban nhân dân tỉnh về ban hành giá dịch vụ sử dụng diện tích bán hàng tại chợ, giá dịch vụ trông giữ xe được đầu tư từ nguồn vốn nhà nước. Đối với các chợ được đầu tư từ nguồn ngoài ngân sách nhà nước thì giá dịch vụ sử dụng diện tích bán hàng tại chợ, giá dịch vụ trông giữ xe và giá dịch vụ chủ yếu tại chợ ngoài dịch vụ do Nhà nước định giá thực hiện theo quy định của Luật Giá và các quy định liên quan; tổ chức quản lý chợ thực hiện xây dựng phương án giá, thực hiện thủ tục kê khai giá theo quy định của pháp luật giá; phương án giá, bảng kê khai giá ngoài thực hiện thủ tục theo quy định thì phải gửi đến Ủy ban nhân dân cấp xã biết để kiểm tra, giám sát.</w:t>
      </w:r>
    </w:p>
    <w:p>
      <w:r>
        <w:t>2 . Phương án khai thác, bố trí, sắp xếp khu vực kinh doanh, sử dụng điểm kinh doanh tại chợ phải bao gồm các nội dung sau:</w:t>
      </w:r>
    </w:p>
    <w:p>
      <w:r>
        <w:t>a) Sơ đồ sắp xếp, bố trí khu vực kinh doanh bảo đảm an toàn thực phẩm, phòng cháy, chữa cháy và vệ sinh môi trường;</w:t>
      </w:r>
    </w:p>
    <w:p>
      <w:r>
        <w:t>b) Nội dung phương án phải quy định rõ: thời gian cho thuê; giá dịch vụ sử dụng diện tích bán hàng tại chợ; giá dịch vụ trông giữ xe; giá dịch vụ chủ yếu tại chợ; quyền và nghĩa vụ của tổ chức quản lý chợ và thương nhân kinh doanh tại chợ; biện pháp xử lý khi sử dụng điểm kinh doanh sai mục đích, công năng, cơi nới sai thiết kế xây dựng; điều khoản quy định trong trường hợp nhà nước thu hồi, điều chuyển, thanh lý, bị mất, bị hủy; quy định rõ biện pháp xử lý trường hợp 01 điểm kinh doanh có từ 02 thương nhân đăng ký trở lên;</w:t>
      </w:r>
    </w:p>
    <w:p>
      <w:r>
        <w:t>c) Quy định khác (nếu có).</w:t>
      </w:r>
    </w:p>
    <w:p>
      <w:r>
        <w:t>3 . Hợp đồng thuê điểm kinh doanh phải quy định rõ:</w:t>
      </w:r>
    </w:p>
    <w:p>
      <w:r>
        <w:t>a) Vị trí, diện tích, giá thuê, thời hạn cho thuê, quyền và nghĩa vụ của tổ chức quản lý chợ và thương nhân kinh doanh tại chợ theo phương án khai thác, bố trí, sắp xếp, khu vực kinh doanh, sử dụng điểm kinh doanh tại chợ;</w:t>
      </w:r>
    </w:p>
    <w:p>
      <w:r>
        <w:t>b) Biện pháp xử lý khi sử dụng điểm kinh doanh sai mục đích, công năng, cơi nới sai thiết kế xây dựng; điều khoản quy định trong trường hợp nhà nước thu hồi, điều chuyển, thanh lý, bị mất, bị hủy và các trường hợp khác;</w:t>
      </w:r>
    </w:p>
    <w:p>
      <w:r>
        <w:t>c) Việc chấp hành Nội quy chợ; đảm bảo vệ sinh an toàn thực phẩm, phòng cháy chữa cháy và an ninh trật tự;</w:t>
      </w:r>
    </w:p>
    <w:p>
      <w:r>
        <w:t>d) Quy định khác (nếu có).</w:t>
      </w:r>
    </w:p>
    <w:p>
      <w:r>
        <w:t>Điều 4. Công bố việc phân hạng, phân loại</w:t>
      </w:r>
    </w:p>
    <w:p>
      <w:r>
        <w:t>Ủy ban nhân dân cấp xã thực hiện rà soát, ban hành quyết định công bố phân hạng, phân loại chợ trên địa bàn quản lý. Quyết định công bố phân hạng, phân loại chợ là văn bản hành chính. Việc rà soát, công bố phân hạng, phân loại chợ được thực hiện hoàn thành trong năm 2025 và thường xuyên thực hiện rà soát, công bố phân hạng, phân loại chợ khi có phát sinh mới.</w:t>
      </w:r>
    </w:p>
    <w:p>
      <w:r>
        <w:t>Điều 5. Trách nhiệm của Ủy ban nhân dân cấp xã trong việc xóa bỏ điểm kinh doanh tự phát</w:t>
      </w:r>
    </w:p>
    <w:p>
      <w:r>
        <w:t>1 . Niêm yết công khai các quy hoạch của cấp xã tại trụ sở; tuyên truyền về quy hoạch, quy định pháp luật trong hoạt động kinh doanh thương mại.</w:t>
      </w:r>
    </w:p>
    <w:p>
      <w:r>
        <w:t>2 . Rà soát các điểm kinh doanh tự phát trên địa bàn và ban hành kế hoạch hoặc phương án thực hiện xóa bỏ điểm kinh doanh tự phát đảm bảo thực hiện đồng bộ, hiệu quả trên địa bàn. Kế hoạch hoặc phương án thực hiện xóa bỏ điểm kinh doanh tự phát phải nêu rõ: thực trạng, lộ trình, biện pháp, phân công trách nhiệm và phương án hỗ trợ, giới thiệu địa điểm kinh doanh mới phù hợp quy hoạch; đối với địa bàn có quy hoạch chợ, ưu tiên giới thiệu kinh doanh tại chợ. Nghiêm cấm hình thành điểm kinh doanh tự phát lấn chiếm lòng, lề đường và hành lang an toàn giao thông, không đảm bảo an toàn thực phẩm, vệ sinh môi trường trên địa bàn.</w:t>
      </w:r>
    </w:p>
    <w:p>
      <w:r>
        <w:t>3 . Chỉ đạo các phòng chuyên môn, lực lượng Công an phối hợp với lực lượng quản lý thị trường và các lực lượng chức năng liên quan tổ chức kiểm tra, xử lý vi phạm hoạt động kinh doanh tại các điểm kinh doanh tự phát về đăng ký kinh doanh, an toàn thực phẩm, vệ sinh môi trường, lấn chiếm lòng, lề đường và hành lang an toàn giao thông.</w:t>
      </w:r>
    </w:p>
    <w:p>
      <w:r>
        <w:t>4 . Tổ chức thực hiện xóa bỏ điểm kinh doanh tự phát và báo cáo kết quả thực hiện về Sở Công Thương.</w:t>
      </w:r>
    </w:p>
    <w:p>
      <w:r>
        <w:t>Điều 6. Phát triển chợ đêm, chợ có giá trị di tích lịch sử, văn hóa, cảnh quan kiến trúc</w:t>
      </w:r>
    </w:p>
    <w:p>
      <w:r>
        <w:t>1 . Phát triển chợ đêm</w:t>
      </w:r>
    </w:p>
    <w:p>
      <w:r>
        <w:t>a) Việc tổ chức chợ đêm phải phù hợp với đề án phát triển kinh tế ban đêm ở Việt Nam và đề án phát triển kinh tế ban đêm của tỉnh; việc sử dụng tạm thời lòng đường, hè phố khu vực đô thị để tổ chức chợ đêm phải tuân thủ quy định về quản lý đường đô thị; việc tổ chức chợ đêm trên địa bàn thuộc thẩm quyền của Ủy ban nhân dân cấp xã quyết định; việc giao cho doanh nghiệp hoặc hợp tác xã quản lý, kinh doanh, khai thác chợ đêm phải thực hiện đấu giá cho thuê quyền khai thác, thời hạn cho thuê quyền khai thác do Ủy ban nhân dân cấp xã quyết định nhưng thời gian cho thuê quyền khai thác mỗi kỳ đấu giá không quá 05 năm;</w:t>
      </w:r>
    </w:p>
    <w:p>
      <w:r>
        <w:t>b) Tổ chức quản lý chợ đêm có trách nhiệm lập phương án khai thác, bố trí, sắp xếp khu vực kinh doanh, sử dụng điểm kinh doanh tại chợ đêm; phương án khai thác, bố trí, sắp xếp khu vực kinh doanh, sử dụng điểm kinh doanh tại chợ đêm phải được Ủy ban nhân dân cấp xã thống nhất trước khi tổ chức thực hiện;</w:t>
      </w:r>
    </w:p>
    <w:p>
      <w:r>
        <w:t>c) Ủy ban nhân dân cấp xã có trách nhiệm chủ trì tổ chức lấy ý kiến của các cơ quan có liên quan cấp xã, các sở, ngành tỉnh và các tổ chức, cá nhân có liên quan nội dung phương án khai thác, bố trí, sắp xếp khu vực kinh doanh, sử dụng điểm kinh doanh tại chợ đêm; trên cơ sở kết quả lấy ý kiến, Ủy ban nhân dân cấp xã quyết định thống nhất hay không thống nhất phương án khai thác, bố trí, sắp xếp khu vực kinh doanh, sử dụng điểm kinh doanh tại chợ đêm và có trách nhiệm tổ chức quản lý chợ đêm trên địa bàn. Việc tổ chức quản lý chợ đêm thực hiện theo quy định tại Quyết định này, các quy định của pháp luật và hướng dẫn khác có liên quan.</w:t>
      </w:r>
    </w:p>
    <w:p>
      <w:r>
        <w:t>2 . Thúc đẩy, quảng bá, gắn kết các hoạt động du lịch với chợ truyền thống, chợ đêm, chợ có giá trị di tích lịch sử, văn hóa, cảnh quan kiến trúc trên địa bàn.</w:t>
      </w:r>
    </w:p>
    <w:p>
      <w:r>
        <w:t>Điều 7. Tổ chức thực hiện</w:t>
      </w:r>
    </w:p>
    <w:p>
      <w:r>
        <w:t>1 . Sở Công Thương</w:t>
      </w:r>
    </w:p>
    <w:p>
      <w:r>
        <w:t>a) Chủ trì, phối hợp với các sở, ngành, Ủy ban nhân dân cấp xã tổ chức các hình thức tuyên truyền, phổ biến, hướng dẫn, tập huấn nội dung Nghị định số 60/2024/NĐ-CP và các quy định có liên quan;</w:t>
      </w:r>
    </w:p>
    <w:p>
      <w:r>
        <w:t>b) Hướng dẫn, đôn đốc thực hiện Phương án phát triển chợ được tích hợp tại Quy hoạch tỉnh; Kế hoạch phát triển chợ trên địa bàn tỉnh; tổ chức thực hiện các cơ chế, chính sách về phát triển và quản lý chợ;</w:t>
      </w:r>
    </w:p>
    <w:p>
      <w:r>
        <w:t>c) Tham mưu cho Ủy ban nhân dân tỉnh tổ chức bồi dưỡng nghiệp vụ về phát triển và quản lý chợ theo quy định tại điểm b khoản 1 Điều 38 Nghị định số 60/2024/NĐ-CP;</w:t>
      </w:r>
    </w:p>
    <w:p>
      <w:r>
        <w:t>d) Chủ trì, phối hợp với các sở, ngành liên quan kiểm tra việc thực hiện các quy định của pháp luật về chính sách phát triển và quản lý chợ; chỉ đạo Chi cục Quản lý thị trường kiểm tra, xử lý các hành vi buôn lậu, gian lận thương mại, buôn bán hàng cấm, hàng giả, hàng kém chất lượng, vi phạm các quy định về an toàn thực phẩm, vi phạm về đo lường, chất lượng hàng hóa tại chợ theo quy định;</w:t>
      </w:r>
    </w:p>
    <w:p>
      <w:r>
        <w:t>đ) Tổng hợp các khó khăn, vướng mắc, đề xuất biện pháp giải quyết.</w:t>
      </w:r>
    </w:p>
    <w:p>
      <w:r>
        <w:t>2 . Sở Tài chính</w:t>
      </w:r>
    </w:p>
    <w:p>
      <w:r>
        <w:t>a) Hướng dẫn lựa chọn nhà đầu tư dự án đầu tư xây dựng chợ theo quy định của pháp luật có liên quan;</w:t>
      </w:r>
    </w:p>
    <w:p>
      <w:r>
        <w:t>b) Hướng dẫn Ủy ban nhân dân cấp xã áp dụng chế độ quản lý, tính hao mòn, trích khấu hao tài sản kết cấu hạ tầng chợ; chế độ kế toán tài sản kết cấu hạ tầng chợ; việc quản lý, sử dụng và khai thác tài sản kết cấu hạ tầng chợ do Nhà nước đầu tư, quản lý trên địa bàn tỉnh theo hướng dẫn của Bộ Tài chính và quy định tại Chương IV Nghị định số 60/2024/NĐ-CP;</w:t>
      </w:r>
    </w:p>
    <w:p>
      <w:r>
        <w:t>c) Hướng dẫn rà soát tài sản kết cấu hạ tầng chợ do Nhà nước đầu tư, quản lý; hướng dẫn báo cáo kê khai, cập nhật dữ liệu tài sản kết cấu hạ tầng chợ do Nhà nước đầu tư, quản lý trên địa bàn tỉnh tích hợp vào Cơ sở dữ liệu quốc gia về tài sản công;</w:t>
      </w:r>
    </w:p>
    <w:p>
      <w:r>
        <w:t>d) Phối hợp thực hiện, kiểm tra, thanh tra, giám sát việc thực hiện các quy định của pháp luật về tài sản kết cấu hạ tầng chợ.</w:t>
      </w:r>
    </w:p>
    <w:p>
      <w:r>
        <w:t>3 . Sở Xây dựng</w:t>
      </w:r>
    </w:p>
    <w:p>
      <w:r>
        <w:t>a) Trên cơ sở hướng dẫn của Bộ Xây dựng, Sở Xây dựng hướng dẫn áp dụng trên địa bàn tỉnh các nội dung liên quan đến tiêu chuẩn, định mức xây dựng, bảo trì tài sản kết cấu hạ tầng chợ;</w:t>
      </w:r>
    </w:p>
    <w:p>
      <w:r>
        <w:t>b) Hướng dẫn các nội dung liên quan đến thủ tục xây dựng mới, nâng cấp, cải tạo chợ, kiểm tra giám sát đối với hoạt động xây dựng, nâng cấp, cải tạo chợ trên địa bàn tỉnh.</w:t>
      </w:r>
    </w:p>
    <w:p>
      <w:r>
        <w:t>4 . Sở Nông nghiệp và Môi trường</w:t>
      </w:r>
    </w:p>
    <w:p>
      <w:r>
        <w:t>a) Hướng dẫn thực hiện thủ tục giao đất, cho thuê đất chợ và thủ tục bảo vệ môi trường theo quy định;</w:t>
      </w:r>
    </w:p>
    <w:p>
      <w:r>
        <w:t>b) Hướng dẫn công tác kiểm tra, giám sát việc sử dụng đất chợ và công tác bảo vệ môi trường theo quy định.</w:t>
      </w:r>
    </w:p>
    <w:p>
      <w:r>
        <w:t>5 . Sở Văn hóa, Thể thao và du lịch</w:t>
      </w:r>
    </w:p>
    <w:p>
      <w:r>
        <w:t>Chủ trì, phối hợp với các sở, ngành tỉnh, Ủy ban nhân dân cấp xã trong việc thúc đẩy, quảng bá, gắn kết các hoạt động du lịch với chợ truyền thống, chợ đêm, chợ có giá trị di tích lịch sử, văn hóa, cảnh quan kiến trúc trên địa bàn.</w:t>
      </w:r>
    </w:p>
    <w:p>
      <w:r>
        <w:t>6 . Công an tỉnh</w:t>
      </w:r>
    </w:p>
    <w:p>
      <w:r>
        <w:t>a) Chủ trì, phối hợp với các sở, ngành tỉnh, Ủy ban nhân dân cấp xã triển khai thực hiện các biện pháp bảo đảm an ninh, trật tự; tuần tra, kiểm soát trật tự an toàn giao thông;</w:t>
      </w:r>
    </w:p>
    <w:p>
      <w:r>
        <w:t>b) Thực hiện, hướng dẫn công tác quản lý, kiểm tra, giám sát về phòng cháy, chữa cháy đối với các chợ trên địa bàn tỉnh;</w:t>
      </w:r>
    </w:p>
    <w:p>
      <w:r>
        <w:t>c) Tuyên truyền, hướng dẫn người dân chấp hành nghiêm chỉnh các quy định của pháp luật, tố giác tội phạm, bảo đảm an ninh mạng, trật tự trong phạm vi chợ và khu vực xung quanh chợ.</w:t>
      </w:r>
    </w:p>
    <w:p>
      <w:r>
        <w:t>7 . Ủy ban nhân dân cấp xã</w:t>
      </w:r>
    </w:p>
    <w:p>
      <w:r>
        <w:t>a) Thực hiện theo các quy định của Quyết định này; các quy định của pháp luật có liên quan và theo hướng dẫn của các Bộ, ngành Trung ương, các sở, ngành tỉnh có liên quan đến công tác phát triển và quản lý chợ;</w:t>
      </w:r>
    </w:p>
    <w:p>
      <w:r>
        <w:t>b) Phối hợp chặt chẽ với sở, ngành tỉnh, các tổ chức, cá nhân có liên quan thực hiện tốt các biện pháp, giải pháp phát triển và quản lý chợ; huy động các nguồn lực để phát triển mạng lưới chợ;</w:t>
      </w:r>
    </w:p>
    <w:p>
      <w:r>
        <w:t>c) Tổ chức triển khai thực hiện các giải pháp thực hiện chuyển đổi số chợ truyền thống, chợ an toàn thực phẩm trên địa bàn quản lý; phối hợp với các sở, ngành tỉnh trong việc thúc đẩy, quảng bá, gắn kết các hoạt động du lịch với chợ truyền thống, chợ đêm, chợ có giá trị di tích lịch sử, văn hóa, cảnh quan kiến trúc trên địa bàn quản lý.</w:t>
      </w:r>
    </w:p>
    <w:p>
      <w:r>
        <w:t>Điều 8. Điều khoản thi hành</w:t>
      </w:r>
    </w:p>
    <w:p>
      <w:r>
        <w:t>1 . Quyết định có hiệu lực thi hành từ ngày 11 tháng 11 năm 2025.</w:t>
      </w:r>
    </w:p>
    <w:p>
      <w:r>
        <w:t>2 . Bãi bỏ Quyết định số 23/2015/QĐ-UBND ngày 11 tháng 9 năm 2015 của Ủy ban nhân dân tỉnh Trà Vinh ban hành quy định về quản lý quy hoạch, đầu tư và phát triển chợ trên địa bàn tỉnh Trà Vinh, Quyết định số 19/2017/QĐ-UBND ngày 30 tháng 3 năm 2017 của Ủy ban nhân dân tỉnh Bến Tre ban hành quy định quy trình đầu tư và chính sách ưu đãi đầu tư xây dựng mới các chợ trên địa bàn tỉnh Bến Tre.</w:t>
      </w:r>
    </w:p>
    <w:p>
      <w:r>
        <w:t>3 . Chánh Văn phòng Ủy ban nhân dân tỉnh; Giám đốc Sở Công Thương; Thủ trưởng các sở, ban, ngành tỉnh; Chủ tịch Ủy ban nhân dân các xã, phường; các tổ chức, cá nhân có liên quan chịu trách nhiệm thi hành Quyết định này.</w:t>
      </w:r>
    </w:p>
    <w:p>
      <w:r>
        <w:t>Nơi nhận:</w:t>
      </w:r>
    </w:p>
    <w:p>
      <w:r>
        <w:t>-    Như khoản 3 Điều 8;</w:t>
      </w:r>
    </w:p>
    <w:p>
      <w:r>
        <w:t>- Bộ Công Thương;</w:t>
      </w:r>
    </w:p>
    <w:p>
      <w:r>
        <w:t>- TT.TU, TT. HĐND tỉnh;</w:t>
      </w:r>
    </w:p>
    <w:p>
      <w:r>
        <w:t>- Cục Kiểm tra văn bản và QLXL vi phạm hành chính - Bộ Tư Pháp;</w:t>
      </w:r>
    </w:p>
    <w:p>
      <w:r>
        <w:t>- Vụ Pháp chế -Bộ Nội vụ;</w:t>
      </w:r>
    </w:p>
    <w:p>
      <w:r>
        <w:t>- CT, các PCT UBND tỉnh;</w:t>
      </w:r>
    </w:p>
    <w:p>
      <w:r>
        <w:t>- UBMTTQVN tỉnh và các đoàn thể tỉnh;</w:t>
      </w:r>
    </w:p>
    <w:p>
      <w:r>
        <w:t>- Đoàn ĐBQH tỉnh;</w:t>
      </w:r>
    </w:p>
    <w:p>
      <w:r>
        <w:t>- LĐVP. UBND tỉnh;</w:t>
      </w:r>
    </w:p>
    <w:p>
      <w:r>
        <w:t>- Trung tâm Thông tin điều hành;</w:t>
      </w:r>
    </w:p>
    <w:p>
      <w:r>
        <w:t>- Các Phòng: KTTH, KGVX,NC, KTN ;</w:t>
      </w:r>
    </w:p>
    <w:p>
      <w:r>
        <w:t>- Lưu: VT, Phòng KTN.</w:t>
      </w:r>
    </w:p>
    <w:p>
      <w:r>
        <w:t>TM. ỦY BAN NHÂN DÂN</w:t>
      </w:r>
    </w:p>
    <w:p>
      <w:r>
        <w:t>KT. CHỦ TỊCH</w:t>
      </w:r>
    </w:p>
    <w:p>
      <w:r>
        <w:t>PHÓ CHỦ TỊCH</w:t>
      </w:r>
    </w:p>
    <w:p>
      <w:r>
        <w:t>Nguyễn Trúc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