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2742/QĐ-UBND phê duyệt bổ sung Kế hoạch sử dụng đất năm 2023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2742/QĐ-UBND</w:t>
      </w:r>
    </w:p>
    <w:p>
      <w:r>
        <w:t>Thừa Thiên Huế, ngày 21 tháng 11 năm 2023</w:t>
      </w:r>
    </w:p>
    <w:p>
      <w:r>
        <w:t>QUYẾT ĐỊNH</w:t>
      </w:r>
    </w:p>
    <w:p>
      <w:r>
        <w:t>VỀ VIỆC PHÊ DUYỆT BỔ SUNG KẾ HOẠCH SỬ DỤNG ĐẤT NĂM 2023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492/QĐ-UBND ngày 09/3/2023 của Ủy ban nhân dân tỉnh Thừa Thiên Huế về việc phê duyệt quy hoạch sử dụng đất thời kỳ 2021-2030, tầm nhìn đến năm 2050 thành phố Huế, tỉnh Thừa Thiên Huế;</w:t>
      </w:r>
    </w:p>
    <w:p>
      <w:r>
        <w:t>Theo đề nghị của Giám đốc Sở Tài nguyên và Môi trường tại Tờ trình số 626/TTr-STNMT-QLĐĐ ngày 13 tháng 11 năm 2023.</w:t>
      </w:r>
    </w:p>
    <w:p>
      <w:r>
        <w:t>QUYẾT ĐỊNH:</w:t>
      </w:r>
    </w:p>
    <w:p>
      <w:r>
        <w:t>Điều 1.  Phê duyệt bổ sung danh mục công trình, dự án trong kế hoạch sử dụng đất năm 2023 của thành phố Huế với các nội dung như sau:</w:t>
      </w:r>
    </w:p>
    <w:p>
      <w:r>
        <w:t>- Bổ sung đăng ký danh mục các thửa đất nhỏ hẹp do nhà nước trực tiếp quản lý với tổng diện tích khoảng 0,03 ha;</w:t>
      </w:r>
    </w:p>
    <w:p>
      <w:r>
        <w:t>- Bổ sung đăng ký chuyển mục đích đất vườn, ao liền kề đất ở trong cùng một thửa đất ở sang đất ở và chuyển mục đích sử dụng đất từ đất nông nghiệp xen kẽ trong khu dân cư của hộ gia đình, cá nhân trên địa bàn thành phố Huế, với tổng diện tích khoảng 3,312 ha.</w:t>
      </w:r>
    </w:p>
    <w:p>
      <w:r>
        <w:t>(Chi tiết đính kèm phụ lục)</w:t>
      </w:r>
    </w:p>
    <w:p>
      <w:r>
        <w:t>Điều 2.  Căn cứ vào Điều 1 của Quyết định này, Ủy ban nhân dân thành phố Huế có trách nhiệm:</w:t>
      </w:r>
    </w:p>
    <w:p>
      <w:r>
        <w:t>1. Tổ chức công bố, công khai các nội dung điều chỉnh, bổ sung kế hoạch sử dụng đất theo đúng quy định.</w:t>
      </w:r>
    </w:p>
    <w:p>
      <w:r>
        <w:t>2. Thực hiện các thủ tục hành chính về đất đai theo đúng quy định pháp luật và kế hoạch sử dụng đất thành phố Huế được phê duyệt.</w:t>
      </w:r>
    </w:p>
    <w:p>
      <w:r>
        <w:t>3. Ủy ban nhân dân thành phố Huế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thành phố Huế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thành phố Huế.</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Các Sở: XD, KHĐT, TC;</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CÔNG TRÌNH, DỰ ÁN TRONG KẾ HOẠCH SỬ DỤNG ĐẤT NĂM 2023 CỦA THÀNH PHỐ HUẾ</w:t>
      </w:r>
    </w:p>
    <w:p>
      <w:r>
        <w:t>(Kèm theo Quyết định số 2742/QĐ-UBND ngày 21 tháng 11 năm 2023 của UBND tỉnh Thừa Thiên Huế)</w:t>
      </w:r>
    </w:p>
    <w:p>
      <w:r>
        <w:t>STT</w:t>
      </w:r>
    </w:p>
    <w:p>
      <w:r>
        <w:t>Tên công trình, dự án</w:t>
      </w:r>
    </w:p>
    <w:p>
      <w:r>
        <w:t>Mã loại đất</w:t>
      </w:r>
    </w:p>
    <w:p>
      <w:r>
        <w:t>Địa điểm</w:t>
      </w:r>
    </w:p>
    <w:p>
      <w:r>
        <w:t>Diện tích khoảng (ha)</w:t>
      </w:r>
    </w:p>
    <w:p>
      <w:r>
        <w:t>1</w:t>
      </w:r>
    </w:p>
    <w:p>
      <w:r>
        <w:t>Đăng ký danh mục các thửa đất nhỏ hẹp do nhà nước trực tiếp quản lý với tổng diện tích khoảng 0,03 ha</w:t>
      </w:r>
    </w:p>
    <w:p>
      <w:r>
        <w:t>ODT</w:t>
      </w:r>
    </w:p>
    <w:p>
      <w:r>
        <w:t>Phường Gia Hội</w:t>
      </w:r>
    </w:p>
    <w:p>
      <w:r>
        <w:t>0,015</w:t>
      </w:r>
    </w:p>
    <w:p>
      <w:r>
        <w:t>ODT</w:t>
      </w:r>
    </w:p>
    <w:p>
      <w:r>
        <w:t>Phường Thủy Xuân</w:t>
      </w:r>
    </w:p>
    <w:p>
      <w:r>
        <w:t>0,013</w:t>
      </w:r>
    </w:p>
    <w:p>
      <w:r>
        <w:t>ODT</w:t>
      </w:r>
    </w:p>
    <w:p>
      <w:r>
        <w:t>Phường Thuận Hòa</w:t>
      </w:r>
    </w:p>
    <w:p>
      <w:r>
        <w:t>0,002</w:t>
      </w:r>
    </w:p>
    <w:p>
      <w:r>
        <w:t>-</w:t>
      </w:r>
    </w:p>
    <w:p>
      <w:r>
        <w:t>Đăng ký nhu cầu chuyển mục đích sử dụng đất của hộ gia đình, cá nhân sang đất ở trong Kế hoạch sử dụng đất</w:t>
      </w:r>
    </w:p>
    <w:p>
      <w:r>
        <w:t>2</w:t>
      </w:r>
    </w:p>
    <w:p>
      <w:r>
        <w:t>Chuyển mục đích sử dụng đất vườn ao liền kề đất ở trong cùng một thửa đất sang đất ở trên địa bàn thành phố Huế với diện tích khoảng 2,383 ha</w:t>
      </w:r>
    </w:p>
    <w:p>
      <w:r>
        <w:t>ODT</w:t>
      </w:r>
    </w:p>
    <w:p>
      <w:r>
        <w:t>Phường Thủy Xuân</w:t>
      </w:r>
    </w:p>
    <w:p>
      <w:r>
        <w:t>0,477</w:t>
      </w:r>
    </w:p>
    <w:p>
      <w:r>
        <w:t>ODT</w:t>
      </w:r>
    </w:p>
    <w:p>
      <w:r>
        <w:t>Phường An Đông</w:t>
      </w:r>
    </w:p>
    <w:p>
      <w:r>
        <w:t>0,077</w:t>
      </w:r>
    </w:p>
    <w:p>
      <w:r>
        <w:t>ODT</w:t>
      </w:r>
    </w:p>
    <w:p>
      <w:r>
        <w:t>Phường Gia Hội</w:t>
      </w:r>
    </w:p>
    <w:p>
      <w:r>
        <w:t>0,073</w:t>
      </w:r>
    </w:p>
    <w:p>
      <w:r>
        <w:t>ODT</w:t>
      </w:r>
    </w:p>
    <w:p>
      <w:r>
        <w:t>Phường Phước Vĩnh</w:t>
      </w:r>
    </w:p>
    <w:p>
      <w:r>
        <w:t>0,042</w:t>
      </w:r>
    </w:p>
    <w:p>
      <w:r>
        <w:t>ODT</w:t>
      </w:r>
    </w:p>
    <w:p>
      <w:r>
        <w:t>Phường Thủy Biều</w:t>
      </w:r>
    </w:p>
    <w:p>
      <w:r>
        <w:t>0,055</w:t>
      </w:r>
    </w:p>
    <w:p>
      <w:r>
        <w:t>ODT</w:t>
      </w:r>
    </w:p>
    <w:p>
      <w:r>
        <w:t>Phường Phú Hậu</w:t>
      </w:r>
    </w:p>
    <w:p>
      <w:r>
        <w:t>0,020</w:t>
      </w:r>
    </w:p>
    <w:p>
      <w:r>
        <w:t>ODT</w:t>
      </w:r>
    </w:p>
    <w:p>
      <w:r>
        <w:t>Phường Phú Nhuận</w:t>
      </w:r>
    </w:p>
    <w:p>
      <w:r>
        <w:t>0,008</w:t>
      </w:r>
    </w:p>
    <w:p>
      <w:r>
        <w:t>ODT</w:t>
      </w:r>
    </w:p>
    <w:p>
      <w:r>
        <w:t>Phường Vỹ Dạ</w:t>
      </w:r>
    </w:p>
    <w:p>
      <w:r>
        <w:t>0,105</w:t>
      </w:r>
    </w:p>
    <w:p>
      <w:r>
        <w:t>ODT</w:t>
      </w:r>
    </w:p>
    <w:p>
      <w:r>
        <w:t>Phường Hương Sơ</w:t>
      </w:r>
    </w:p>
    <w:p>
      <w:r>
        <w:t>0,003</w:t>
      </w:r>
    </w:p>
    <w:p>
      <w:r>
        <w:t>ODT</w:t>
      </w:r>
    </w:p>
    <w:p>
      <w:r>
        <w:t>Phường An Hòa</w:t>
      </w:r>
    </w:p>
    <w:p>
      <w:r>
        <w:t>0,112</w:t>
      </w:r>
    </w:p>
    <w:p>
      <w:r>
        <w:t>ODT</w:t>
      </w:r>
    </w:p>
    <w:p>
      <w:r>
        <w:t>Phường Xuân Phú</w:t>
      </w:r>
    </w:p>
    <w:p>
      <w:r>
        <w:t>0,074</w:t>
      </w:r>
    </w:p>
    <w:p>
      <w:r>
        <w:t>ODT</w:t>
      </w:r>
    </w:p>
    <w:p>
      <w:r>
        <w:t>Phường Kim Long</w:t>
      </w:r>
    </w:p>
    <w:p>
      <w:r>
        <w:t>0,010</w:t>
      </w:r>
    </w:p>
    <w:p>
      <w:r>
        <w:t>ONT</w:t>
      </w:r>
    </w:p>
    <w:p>
      <w:r>
        <w:t>Phường An Cựu</w:t>
      </w:r>
    </w:p>
    <w:p>
      <w:r>
        <w:t>0,035</w:t>
      </w:r>
    </w:p>
    <w:p>
      <w:r>
        <w:t>ODT</w:t>
      </w:r>
    </w:p>
    <w:p>
      <w:r>
        <w:t>Phường Hương Long</w:t>
      </w:r>
    </w:p>
    <w:p>
      <w:r>
        <w:t>0,008</w:t>
      </w:r>
    </w:p>
    <w:p>
      <w:r>
        <w:t>ODT</w:t>
      </w:r>
    </w:p>
    <w:p>
      <w:r>
        <w:t>Phường Phường Đúc</w:t>
      </w:r>
    </w:p>
    <w:p>
      <w:r>
        <w:t>0,012</w:t>
      </w:r>
    </w:p>
    <w:p>
      <w:r>
        <w:t>ONT</w:t>
      </w:r>
    </w:p>
    <w:p>
      <w:r>
        <w:t>Xã Phú Thanh</w:t>
      </w:r>
    </w:p>
    <w:p>
      <w:r>
        <w:t>0,020</w:t>
      </w:r>
    </w:p>
    <w:p>
      <w:r>
        <w:t>ONT</w:t>
      </w:r>
    </w:p>
    <w:p>
      <w:r>
        <w:t>Xã Phú Mậu</w:t>
      </w:r>
    </w:p>
    <w:p>
      <w:r>
        <w:t>0,200</w:t>
      </w:r>
    </w:p>
    <w:p>
      <w:r>
        <w:t>ONT</w:t>
      </w:r>
    </w:p>
    <w:p>
      <w:r>
        <w:t>Xã Phú Dương</w:t>
      </w:r>
    </w:p>
    <w:p>
      <w:r>
        <w:t>0,023</w:t>
      </w:r>
    </w:p>
    <w:p>
      <w:r>
        <w:t>ODT</w:t>
      </w:r>
    </w:p>
    <w:p>
      <w:r>
        <w:t>Phường Phú Thượng</w:t>
      </w:r>
    </w:p>
    <w:p>
      <w:r>
        <w:t>0,054</w:t>
      </w:r>
    </w:p>
    <w:p>
      <w:r>
        <w:t>ODT</w:t>
      </w:r>
    </w:p>
    <w:p>
      <w:r>
        <w:t>Phường Hương An</w:t>
      </w:r>
    </w:p>
    <w:p>
      <w:r>
        <w:t>0,124</w:t>
      </w:r>
    </w:p>
    <w:p>
      <w:r>
        <w:t>ODT</w:t>
      </w:r>
    </w:p>
    <w:p>
      <w:r>
        <w:t>Phường Hương Hồ</w:t>
      </w:r>
    </w:p>
    <w:p>
      <w:r>
        <w:t>0,321</w:t>
      </w:r>
    </w:p>
    <w:p>
      <w:r>
        <w:t>ONT</w:t>
      </w:r>
    </w:p>
    <w:p>
      <w:r>
        <w:t>Xã Hương Phong</w:t>
      </w:r>
    </w:p>
    <w:p>
      <w:r>
        <w:t>0,077</w:t>
      </w:r>
    </w:p>
    <w:p>
      <w:r>
        <w:t>ONT</w:t>
      </w:r>
    </w:p>
    <w:p>
      <w:r>
        <w:t>Xã Thủy Bằng</w:t>
      </w:r>
    </w:p>
    <w:p>
      <w:r>
        <w:t>0,209</w:t>
      </w:r>
    </w:p>
    <w:p>
      <w:r>
        <w:t>ODT</w:t>
      </w:r>
    </w:p>
    <w:p>
      <w:r>
        <w:t>Phường Thủy Vân</w:t>
      </w:r>
    </w:p>
    <w:p>
      <w:r>
        <w:t>0,176</w:t>
      </w:r>
    </w:p>
    <w:p>
      <w:r>
        <w:t>ODT</w:t>
      </w:r>
    </w:p>
    <w:p>
      <w:r>
        <w:t>Phường Thuận An</w:t>
      </w:r>
    </w:p>
    <w:p>
      <w:r>
        <w:t>0,056</w:t>
      </w:r>
    </w:p>
    <w:p>
      <w:r>
        <w:t>ODT</w:t>
      </w:r>
    </w:p>
    <w:p>
      <w:r>
        <w:t>Phường Hương Vinh</w:t>
      </w:r>
    </w:p>
    <w:p>
      <w:r>
        <w:t>0,012</w:t>
      </w:r>
    </w:p>
    <w:p>
      <w:r>
        <w:t>3</w:t>
      </w:r>
    </w:p>
    <w:p>
      <w:r>
        <w:t>Chuyển mục đích sử dụng đất từ đất nông nghiệp xen kẽ trong khu dân cư sang đất ở của hộ gia đình, cá nhân trên địa bàn thành phố Huế với diện tích khoảng 0,929 ha</w:t>
      </w:r>
    </w:p>
    <w:p>
      <w:r>
        <w:t>ODT</w:t>
      </w:r>
    </w:p>
    <w:p>
      <w:r>
        <w:t>Phường Thủy Xuân</w:t>
      </w:r>
    </w:p>
    <w:p>
      <w:r>
        <w:t>0,276</w:t>
      </w:r>
    </w:p>
    <w:p>
      <w:r>
        <w:t>ODT</w:t>
      </w:r>
    </w:p>
    <w:p>
      <w:r>
        <w:t>Phường Thủy Biều</w:t>
      </w:r>
    </w:p>
    <w:p>
      <w:r>
        <w:t>0,139</w:t>
      </w:r>
    </w:p>
    <w:p>
      <w:r>
        <w:t>ODT</w:t>
      </w:r>
    </w:p>
    <w:p>
      <w:r>
        <w:t>Phường Gia Hội</w:t>
      </w:r>
    </w:p>
    <w:p>
      <w:r>
        <w:t>0,005</w:t>
      </w:r>
    </w:p>
    <w:p>
      <w:r>
        <w:t>ONT</w:t>
      </w:r>
    </w:p>
    <w:p>
      <w:r>
        <w:t>Xã Thủy Bằng</w:t>
      </w:r>
    </w:p>
    <w:p>
      <w:r>
        <w:t>0,060</w:t>
      </w:r>
    </w:p>
    <w:p>
      <w:r>
        <w:t>ODT</w:t>
      </w:r>
    </w:p>
    <w:p>
      <w:r>
        <w:t>Phường Thủy Vân</w:t>
      </w:r>
    </w:p>
    <w:p>
      <w:r>
        <w:t>0,241</w:t>
      </w:r>
    </w:p>
    <w:p>
      <w:r>
        <w:t>ODT</w:t>
      </w:r>
    </w:p>
    <w:p>
      <w:r>
        <w:t>Phường Hương An</w:t>
      </w:r>
    </w:p>
    <w:p>
      <w:r>
        <w:t>0,099</w:t>
      </w:r>
    </w:p>
    <w:p>
      <w:r>
        <w:t>ONT</w:t>
      </w:r>
    </w:p>
    <w:p>
      <w:r>
        <w:t>Xã Phú Mậu</w:t>
      </w:r>
    </w:p>
    <w:p>
      <w:r>
        <w:t>0,048</w:t>
      </w:r>
    </w:p>
    <w:p>
      <w:r>
        <w:t>ODT</w:t>
      </w:r>
    </w:p>
    <w:p>
      <w:r>
        <w:t>Phường Hương Hồ</w:t>
      </w:r>
    </w:p>
    <w:p>
      <w:r>
        <w:t>0,012</w:t>
      </w:r>
    </w:p>
    <w:p>
      <w:r>
        <w:t>ODT</w:t>
      </w:r>
    </w:p>
    <w:p>
      <w:r>
        <w:t>Phường An Hòa</w:t>
      </w:r>
    </w:p>
    <w:p>
      <w:r>
        <w:t>0,049</w:t>
      </w:r>
    </w:p>
    <w:p>
      <w:r>
        <w:t>TỔNG CỘNG</w:t>
      </w:r>
    </w:p>
    <w:p>
      <w:r>
        <w:t>3,342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