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2733/QĐ-UBND năm 2024 quy định về chức năng, nhiệm vụ, quyền hạn và cơ cấu tổ chức của Trường Phổ thông năng khiếu Thể dục thể thao Hà Nội trực thuộc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2733/QĐ-UBND</w:t>
      </w:r>
    </w:p>
    <w:p>
      <w:r>
        <w:t>Hà Nội, ngày 24 tháng 5 năm 2024</w:t>
      </w:r>
    </w:p>
    <w:p>
      <w:r>
        <w:t>QUYẾT ĐỊNH</w:t>
      </w:r>
    </w:p>
    <w:p>
      <w:r>
        <w:t>VỀ VIỆC QUY ĐỊNH CHỨC NĂNG, NHIỆM VỤ, QUYỀN HẠN VÀ CƠ CẤU TỔ CHỨC CỦA TRƯỜNG PHỔ THÔNG NĂNG KHIẾU THỂ DỤC THỂ THAO HÀ NỘI TRỰC THUỘC SỞ VĂN HOÁ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07/2021/TT-BGDĐT ngày 12/03/2021 của Bộ Giáo dục và Đào tạo ban hành Quy chế tổ chức và hoạt động của trường phổ thông năng khiếu thể dục, thể thao;</w:t>
      </w:r>
    </w:p>
    <w:p>
      <w:r>
        <w:t>Căn cứ Thông tư số 28/2020/TT-BGDĐT ngày 04/9/2020 của Bộ Giáo dục và Đào tạo ban hành Điều lệ trường tiểu học;</w:t>
      </w:r>
    </w:p>
    <w:p>
      <w:r>
        <w:t>Căn cứ Thông tư số 32/2020/TT-BGDĐT ngày 15/09/2020 của Bộ Giáo dục và Đào tạo ban hành Điều lệ trường trung học cơ sở, trường trung học phổ thông và trường phổ thông có nhiều cấp học;</w:t>
      </w:r>
    </w:p>
    <w:p>
      <w:r>
        <w:t>Căn cứ Quyết định số 25/2021/QĐ-UBND ngày 19/11/2021 của UBND thành phố Hà Nội về việc Quy định phân cấp quản lý bộ máy, biên chế, cán bộ, công chức, viên chức, người lao động trong tổ chức hành chính, đơn vị sự nghiệp công lập, doanh nghiệp có vốn nhà nước thuộc thẩm quyền của UBND thành phố Hà Nội;</w:t>
      </w:r>
    </w:p>
    <w:p>
      <w:r>
        <w:t>Căn cứ Quyết định số 21/2024/QĐ-UBND ngày 06/3/2024 của UBND Thành phố Hà Nội về việc quy định chức năng, nhiệm vụ, quyền hạn và cơ cấu tổ chức của Sở Văn hóa và Thể thao thành phố Hà Nội;</w:t>
      </w:r>
    </w:p>
    <w:p>
      <w:r>
        <w:t>Theo đề nghị của Giám đốc Sở Văn hóa và Thể thao tại Tờ trình số 323/ TTr-SVHTT ngày 04/5/2024 và đề nghị của Giám đốc Sở Nội vụ tại Tờ trình số 1586/TTr-SNV ngày 09/5/2024 về việc quy định chức năng, nhiệm vụ, quyền hạn, cơ cấu tổ chức của Trường Phổ thông năng khiếu Thể dục thể thao Hà Nội trực thuộc Sở Văn hoá và Thể thao thành phố Hà Nội.</w:t>
      </w:r>
    </w:p>
    <w:p>
      <w:r>
        <w:t>QUYẾT ĐỊNH:</w:t>
      </w:r>
    </w:p>
    <w:p>
      <w:r>
        <w:t>Điều 1. Vị trí, chức năng</w:t>
      </w:r>
    </w:p>
    <w:p>
      <w:r>
        <w:t>1. Trường Phổ thông năng khiếu Thể dục thể thao Hà Nội là cơ sở giáo dục thuộc hệ thống giáo dục quốc dân, là loại hình trường chuyên biệt dành cho học sinh phổ thông năng khiếu thể dục thể thao. Trường có tư cách pháp nhân, có tài khoản và con dấu riêng; chịu sự chỉ đạo, quản lý trực tiếp của Sở Văn hóa và Thể thao và chịu sự quản lý nhà nước của Sở Giáo dục và Đào tạo về chương trình giáo dục phổ thông.</w:t>
      </w:r>
    </w:p>
    <w:p>
      <w:r>
        <w:t>2. Trường phổ thông năng khiếu Thể dục thể thao Hà Nội có chức năng đào tạo, bồi dưỡng và phát triển tài năng thể thao cho học sinh và giảng dạy chương trình giáo dục phổ thông theo quy định tại Điều lệ trường tiểu học, Điều lệ trường trung học cơ sở, trường trung học phổ thông và trường phổ thông có nhiều cấp học do Bộ trưởng Bộ Giáo dục và Đào tạo ban hành.</w:t>
      </w:r>
    </w:p>
    <w:p>
      <w:r>
        <w:t>Điều 2. Nhiệm vụ và quyền hạn</w:t>
      </w:r>
    </w:p>
    <w:p>
      <w:r>
        <w:t>1. Phối hợp với Trung tâm Huấn luyện và Thi đấu thể dục thể thao Hà Nội lập kế hoạch, phương án tuyển sinh, chỉ tiêu tuyển sinh và phối hợp, thống nhất với Sở Giáo dục và Đào tạo Hà Nội trình Chủ tịch UBND Thành phố phê duyệt; tổ chức tuyển sinh đầu năm học và tuyển sinh bổ sung đối với các cấp tiểu học, trung học cơ sở, trung học phổ thông theo quy định.</w:t>
      </w:r>
    </w:p>
    <w:p>
      <w:r>
        <w:t>2. Xây dựng và tổ chức thực hiện kế hoạch giảng dạy, học tập theo năm học đối với các môn văn hóa cho từng cấp học, lớp học theo Chương trình giáo dục phổ thông hiện hành của Bộ Giáo dục và Đào tạo; tổ chức đa dạng các hoạt động giáo dục nhằm thực hiện mục tiêu giáo dục toàn diện cho học sinh.</w:t>
      </w:r>
    </w:p>
    <w:p>
      <w:r>
        <w:t>3. Trên cơ sở quy hoạch, kế hoạch phát triển thể dục thể thao của Ngành, của Thành phố và Chiến lược phát triển thể thao thành tích cao Việt Nam do Chính phủ ban hành, phối hợp với Trung tâm Huấn luyện và Thi đấu thể dục thể thao Hà Nội, xây dựng và tổ chức thực hiện Kế hoạch hằng năm về đào tạo, huấn luyện cho từng môn năng khiếu thể dục thể thao; đảm bảo khoa học, phù hợp, nhằm hoàn thành đồng thời chương trình giáo dục phổ thông và mục tiêu phát triển tài năng thể thao của học sinh.</w:t>
      </w:r>
    </w:p>
    <w:p>
      <w:r>
        <w:t>4. Thực hiện các hoạt động về bảo đảm chất lượng giáo dục, đánh giá và kiểm định chất lượng giáo dục theo quy định của Bộ Giáo dục và Đào tạo; tổ chức đánh giá, xếp loại về văn hóa và xét lên lớp, chuyển cấp, thi tốt nghiệp, thi tuyển vào các trường đại học, cao đẳng, trung cấp đối với học sinh theo quy định như học sinh các trường phổ thông.</w:t>
      </w:r>
    </w:p>
    <w:p>
      <w:r>
        <w:t>5. Phối hợp với Trung tâm Huấn luyện và Thi đấu thể dục thể thao Hà Nội xây dựng và thực hiện kế hoạch tập huấn, thi đấu các giải thể thao phù hợp lứa tuổi nhằm đánh giá quá trình đào tạo, huấn luyện và mức độ phát triển tài năng thể thao của học sinh; tổ chức đánh giá, xếp loại (thường xuyên, định kỳ) về chuyên môn năng khiếu thể dục thể thao đối với học sinh theo quy định.</w:t>
      </w:r>
    </w:p>
    <w:p>
      <w:r>
        <w:t>6. Tổ chức dạy và kiểm tra bổ sung kiến thức cho học sinh được cử đi tập huấn, thi đấu dài ngày theo quyết định của cấp có thẩm quyền, đảm bảo cho học sinh được học đầy đủ nội dung chương trình theo quy định.</w:t>
      </w:r>
    </w:p>
    <w:p>
      <w:r>
        <w:t>7. Phối hợp chặt chẽ với gia đình, chính quyền, đoàn thể địa phương; các tổ chức kinh tế, chính trị - xã hội tăng cường sự ủng hộ, đóng góp, hỗ trợ về tinh thần, vật chất nhằm thực hiện hiệu quả mục tiêu, nhiệm vụ, nâng cao chất lượng giáo dục, đào tạo, huấn luyện đối với học sinh.</w:t>
      </w:r>
    </w:p>
    <w:p>
      <w:r>
        <w:t>8. Quản lý, sử dụng và bảo quản cơ sở vật chất, tài chính, tài sản, trang thiết bị được giao và tổ chức thực hiện ngân sách được phân bổ theo quy định của pháp luật.</w:t>
      </w:r>
    </w:p>
    <w:p>
      <w:r>
        <w:t>9. Liên kết với các cơ sở giáo dục đại học, cơ sở nghiên cứu, cơ sở giáo dục nghề nghiệp, doanh nghiệp, hộ kinh doanh, các tổ chức, cá nhân và gia đình học sinh để tổ chức các hoạt động giáo dục phù hợp với điều kiện của địa phương theo quy định của pháp luật; huy động, quản lý, sử dụng các nguồn lực cho hoạt động giáo dục theo quy định của pháp luật.</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và thu, chi tài chính theo quy định của pháp luật.</w:t>
      </w:r>
    </w:p>
    <w:p>
      <w:r>
        <w:t>12. Quản lý bộ máy, biên chế, nhân sự; quản lý hồ sơ gốc của cán bộ, viên chức, người lao động thuộc đơn vị; quản lý viên chức, người lao động, học sinh thuộc đơn vị; tổ chức thực hiện các chế độ chính sách của Nhà nước đối với cán bộ, viên chức, người lao động, học sinh theo quy định và phân cấp quản lý của UBND Thành phố Hà Nội, Sở Văn hóa và Thể thao thành phố Hà Nội.</w:t>
      </w:r>
    </w:p>
    <w:p>
      <w:r>
        <w:t>13. Thực hiện nhiệm vụ khác do Ủy ban nhân dân Thành phố hoặc Giám đốc Sở Văn hóa và Thể thao thành phố Hà Nội giao, phù hợp với chức năng, nhiệm vụ, quyền hạn của Trường và quy định của pháp luật.</w:t>
      </w:r>
    </w:p>
    <w:p>
      <w:r>
        <w:t>Điều 3. Cơ cấu tổ chức</w:t>
      </w:r>
    </w:p>
    <w:p>
      <w:r>
        <w:t>1. Hội đồng Trường.</w:t>
      </w:r>
    </w:p>
    <w:p>
      <w:r>
        <w:t>2. Ban Giám hiệu gồm: Hiệu trưởng và không quá 02 (hai) Phó Hiệu trưởng.</w:t>
      </w:r>
    </w:p>
    <w:p>
      <w:r>
        <w:t>3. Các tổ chuyên môn và quản lý gồm 9 tổ:</w:t>
      </w:r>
    </w:p>
    <w:p>
      <w:r>
        <w:t>a) Tổ Toán học;</w:t>
      </w:r>
    </w:p>
    <w:p>
      <w:r>
        <w:t>b) Tổ Ngữ văn;</w:t>
      </w:r>
    </w:p>
    <w:p>
      <w:r>
        <w:t>c) Tổ Ngoại ngữ;</w:t>
      </w:r>
    </w:p>
    <w:p>
      <w:r>
        <w:t>d) Tổ Khoa học tự nhiên;</w:t>
      </w:r>
    </w:p>
    <w:p>
      <w:r>
        <w:t>đ) Tổ Khoa học xã hội;</w:t>
      </w:r>
    </w:p>
    <w:p>
      <w:r>
        <w:t>e) Tổ Công nghệ và Nghệ thuật;</w:t>
      </w:r>
    </w:p>
    <w:p>
      <w:r>
        <w:t>g) Tổ Tiểu học;</w:t>
      </w:r>
    </w:p>
    <w:p>
      <w:r>
        <w:t>h) Tổ năng khiếu thể dục thể thao;</w:t>
      </w:r>
    </w:p>
    <w:p>
      <w:r>
        <w:t>i) Tổ văn phòng.</w:t>
      </w:r>
    </w:p>
    <w:p>
      <w:r>
        <w:t>Điều 4. Số lượng người làm việc</w:t>
      </w:r>
    </w:p>
    <w:p>
      <w:r>
        <w:t>Số lượng người làm việc của Trường Phổ thông năng khiếu Thể dục thể thao Hà Nội được giao trên cơ sở vị trí việc làm, gắn với chức năng, nhiệm vụ, phạm vi hoạt động và nằm trong tổng biên chế sự nghiệp của Sở Văn hóa và Thể thao thành phố Hà Nội được UBND Thành phố giao hằng năm.</w:t>
      </w:r>
    </w:p>
    <w:p>
      <w:r>
        <w:t>Điều 5. Cơ chế tài chính</w:t>
      </w:r>
    </w:p>
    <w:p>
      <w:r>
        <w:t>Trường Phổ thông năng khiếu Thể dục thể thao Hà Nội thực hiện cơ chế tài chính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này đều bị bãi bỏ.</w:t>
      </w:r>
    </w:p>
    <w:p>
      <w:r>
        <w:t>2. Chánh Văn phòng UBND Thành phố, Giám đốc các Sở: Nội vụ, Văn hóa và Thể thao, Tài chính; Thủ trưởng các sở, ban, ngành; Chủ tịch Ủy ban nhân dân các quận, huyện, thị xã; các cơ quan, tổ chức và cá nhân có liên quan chịu trách nhiệm thi hành Quyết định này./.</w:t>
      </w:r>
    </w:p>
    <w:p>
      <w:r>
        <w:t>Nơi nhận:</w:t>
      </w:r>
    </w:p>
    <w:p>
      <w:r>
        <w:t>- Như Điều 6;</w:t>
      </w:r>
    </w:p>
    <w:p>
      <w:r>
        <w:t>- Bộ Nội vụ;</w:t>
      </w:r>
    </w:p>
    <w:p>
      <w:r>
        <w:t>- Bộ VHTT&amp;DL;</w:t>
      </w:r>
    </w:p>
    <w:p>
      <w:r>
        <w:t>- Chủ tịch, các Phó Chủ tịch UBND TP;</w:t>
      </w:r>
    </w:p>
    <w:p>
      <w:r>
        <w:t>- Công an thành phố Hà Nội;</w:t>
      </w:r>
    </w:p>
    <w:p>
      <w:r>
        <w:t>- Kho bạc Nhà nước thành phố Hà Nội;</w:t>
      </w:r>
    </w:p>
    <w:p>
      <w:r>
        <w:t>- VP UBNDTP: CVP, các PCVP; các Phòng: TH; NC; KGVX;</w:t>
      </w:r>
    </w:p>
    <w:p>
      <w:r>
        <w:t>- Trung tâm Thông tin điện tử TP;</w:t>
      </w:r>
    </w:p>
    <w:p>
      <w:r>
        <w:t>- Lưu: VT, NC,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