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2726/QĐ-UBND năm 2023 tổ chức lại Chi cục Quản lý đất đai thành phòng chuyên môn thuộc Sở Tài nguyên và Môi trường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2726/QĐ-UBND</w:t>
      </w:r>
    </w:p>
    <w:p>
      <w:r>
        <w:t>Đà Nẵng, ngày 12 tháng 12 năm 2023</w:t>
      </w:r>
    </w:p>
    <w:p>
      <w:r>
        <w:t>QUYẾT ĐỊNH</w:t>
      </w:r>
    </w:p>
    <w:p>
      <w:r>
        <w:t>VỀ VIỆC TỔ CHỨC LẠI CHI CỤC QUẢN LÝ ĐẤT ĐAI THÀNH PHÒNG CHUYÊN MÔN THUỘC SỞ TÀI NGUYÊN VÀ MÔI TRƯỜNG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Căn cứ Quyết định số 21/2021/QĐ-UBND ngày 30 tháng 8 năm 2021 của Ủy ban nhân dân thành phố ban hành Quy định về quản lý tổ chức bộ máy, biên chế, vị trí việc làm, cán bộ, công chức trong cơ quan hành chính thuộc thẩm quyền quản lý của UBND thành phố Đà Nẵng;</w:t>
      </w:r>
    </w:p>
    <w:p>
      <w:r>
        <w:t>Theo đề nghị của Giám đốc Sở Tài nguyên và Môi trường tại Tờ trình số 502/TTr-STNMT ngày 16 tháng 11 năm 2023 và thẩm định của Sở Nội vụ tại Tờ trình số: 3479/TTr-SNV ngày 23 tháng 11 năm 2023.</w:t>
      </w:r>
    </w:p>
    <w:p>
      <w:r>
        <w:t>QUYẾT ĐỊNH:</w:t>
      </w:r>
    </w:p>
    <w:p>
      <w:r>
        <w:t>Điều 1.  Tổ chức lại Chi cục Quản lý đất đai thành phố Đà Nẵng được thành lập tại Quyết định số 6014/QĐ-UBND ngày 19 tháng 8 năm 2015 của UBND thành phố Đà Nẵng thành 02 phòng chuyên môn thuộc Sở Tài nguyên và Môi trường thành phố Đà Nẵng có tên gọi như sau:</w:t>
      </w:r>
    </w:p>
    <w:p>
      <w:r>
        <w:t>1. Phòng Kinh tế đất</w:t>
      </w:r>
    </w:p>
    <w:p>
      <w:r>
        <w:t>2. Phòng Quy hoạch, Đo đạc, Bản đồ và Đăng ký đất đai</w:t>
      </w:r>
    </w:p>
    <w:p>
      <w:r>
        <w:t>Điều 2. Giao Giám đốc Sở Tài nguyên và Môi trường</w:t>
      </w:r>
    </w:p>
    <w:p>
      <w:r>
        <w:t>1. Chủ trì, chỉ đạo, hướng dẫn Chi cục Quản lý đất đai có trách nhiệm bàn giao lao động, tài chính, tài sản và các tài liệu có liên quan đến hoạt động của Chi cục (có Biên bản bàn giao) cho Cơ quan Sở Tài nguyên và Môi trường quản lý và sử dụng theo đúng quy định của Nhà nước.</w:t>
      </w:r>
    </w:p>
    <w:p>
      <w:r>
        <w:t>Tiếp nhận lao động, tài chính, tài sản và các tài liệu có liên quan đến hoạt động của Chi cục Quản lý đất đai để tiếp tục thực hiện nhiệm vụ, đảm bảo tính liên tục, trong thực hiện nhiệm vụ chuyên môn, thủ tục hành chính.</w:t>
      </w:r>
    </w:p>
    <w:p>
      <w:r>
        <w:t>Việc bàn giao, tiếp nhận hoàn thành trong tháng 12 năm 2023.</w:t>
      </w:r>
    </w:p>
    <w:p>
      <w:r>
        <w:t>Thực hiện giao nộp con dấu của Chi cục Quản lý đất đai cho cơ quan đã cấp giấy chứng nhận đăng ký mẫu con dấu theo quy định.</w:t>
      </w:r>
    </w:p>
    <w:p>
      <w:r>
        <w:t>2. Quy định cụ thể chức năng, nhiệm vụ, quyền hạn của Phòng Kinh tế đất và Phòng Quy hoạch, Đo đạc, Bản đồ và Đăng ký đất đai; bố trí, phân công công tác đối với công chức đảm bảo thực hiện đầy đủ nhiệm vụ quản lý nhà nước về đất đai theo quy định hiện hành.</w:t>
      </w:r>
    </w:p>
    <w:p>
      <w:r>
        <w:t>3. Xây dựng Đề án điều chỉnh vị trí việc làm và cơ cấu ngạch công chức của Sở Tài nguyên và Môi trường trình UBND thành phố xem xét, ban hành theo quy định.</w:t>
      </w:r>
    </w:p>
    <w:p>
      <w:r>
        <w:t>Điều 3.  Quyết định này có hiệu lực thi hành kể từ ngày ký.</w:t>
      </w:r>
    </w:p>
    <w:p>
      <w:r>
        <w:t>Điều 4.  Chánh Văn phòng Ủy ban nhân dân thành phố Đà Nẵng; Giám đốc các Sở: Nội vụ, Tài nguyên và Môi trường, Tài chính, Kế hoạch và Đầu tư; Chi cục trưởng Chi cục Quản lý đất đai; thủ trưởng các sở, ngành liên quan và Chủ tịch Ủy ban nhân dân các quận, huyện chịu trách nhiệm thi hành Quyết định này./.</w:t>
      </w:r>
    </w:p>
    <w:p>
      <w:r>
        <w:t>Nơi nhận:</w:t>
      </w:r>
    </w:p>
    <w:p>
      <w:r>
        <w:t>- Như Điều 4;</w:t>
      </w:r>
    </w:p>
    <w:p>
      <w:r>
        <w:t>- Bộ Tài nguyên và Môi trường;</w:t>
      </w:r>
    </w:p>
    <w:p>
      <w:r>
        <w:t>- Thường trực Thành ủy;</w:t>
      </w:r>
    </w:p>
    <w:p>
      <w:r>
        <w:t>- Thường trực HĐND thành phố;</w:t>
      </w:r>
    </w:p>
    <w:p>
      <w:r>
        <w:t>- Ban Tổ chức Thành ủy;</w:t>
      </w:r>
    </w:p>
    <w:p>
      <w:r>
        <w:t>- UBND các quận, huyện;</w:t>
      </w:r>
    </w:p>
    <w:p>
      <w:r>
        <w:t>- Cổng thông tin điện tử thành phố;</w:t>
      </w:r>
    </w:p>
    <w:p>
      <w:r>
        <w:t>- Lưu: VT, SNV.</w:t>
      </w:r>
    </w:p>
    <w:p>
      <w:r>
        <w:t>TM. ỦY BAN NHÂN DÂN</w:t>
      </w:r>
    </w:p>
    <w:p>
      <w:r>
        <w:t>CHỦ TỊCH</w:t>
      </w:r>
    </w:p>
    <w:p>
      <w:r>
        <w:t>Lê Trung Chinh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