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2724/QĐ-UBND năm 2024 phê duyệt Quy trình nội bộ thủ tục hành chính mới, được sửa đổi, bổ sung lĩnh vực trồng trọt thuộc phạm vi chức năng quản lý của ngành Nông nghiệp và Phát triển nông thôn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2724  /QĐ-UBND</w:t>
      </w:r>
    </w:p>
    <w:p>
      <w:r>
        <w:t>Hà Tĩnh, ngày 27 tháng 11 năm 2024</w:t>
      </w:r>
    </w:p>
    <w:p>
      <w:r>
        <w:t>QUYẾT ĐỊNH</w:t>
      </w:r>
    </w:p>
    <w:p>
      <w:r>
        <w:t>PHÊ DUYỆT QUY TRÌNH NỘI BỘ THỦ TỤC HÀNH CHÍNH BAN HÀNH MỚI, THỦ TỤC HÀNH CHÍNH ĐƯỢC SỬA ĐỔI, BỔ SUNG LĨNH VỰC TRỒNG TRỌT THUỘC PHẠM VI CHỨC NĂNG QUẢN LÝ CỦA NGÀNH NÔNG NGHIỆP VÀ PHÁT TRIỂN NÔNG THÔN ÁP DỤNG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Văn bản số     3690/SNN-TCCB ngày 12/11/2024 và ý kiến của Sở Khoa học và Công nghệ về   Quy trình nội bộ thủ tục hành chính tại Văn bản số 1681/SKHCN-TĐC ngày   29/10/2024.</w:t>
      </w:r>
    </w:p>
    <w:p>
      <w:r>
        <w:t>QUYẾT ĐỊNH:</w:t>
      </w:r>
    </w:p>
    <w:p>
      <w:r>
        <w:t>Điều 1.    Phê duyệt kèm theo Quyết định này quy trình nội bộ 04 (bốn) thủ tục hành chính (TTHC) ban hành mới, 01 (một) TTHC được sửa đổi, bổ sung thuộc lĩnh vực Trồng trọt ban hành kèm theo Quyết định số 2302/QĐ-UBND ngày 03/10/2024 của UBND tỉnh công bố Danh mục TTHC mới ban hành, sửa đổi bổ sung thuộc phạm vi chức năng quản lý của ngành Nông nghiệp và Phát triển nông thôn.</w:t>
      </w:r>
    </w:p>
    <w:p>
      <w:r>
        <w:t>Điều 2   . Giao Sở Nông nghiệp và Phát triển nông thôn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theo đúng quy định.</w:t>
      </w:r>
    </w:p>
    <w:p>
      <w:r>
        <w:t>Điều 3.    Quyết định này có hiệu lực kể từ ngày ban hành.</w:t>
      </w:r>
    </w:p>
    <w:p>
      <w:r>
        <w:t>Chánh Văn phòng UBND tỉnh; Giám đốc các Sở; Thủ trưởng các ban, ngành cấp tỉnh; Giám đốc: Trung tâm Phục vụ hành chính công tỉnh, Trung tâm Công báo - Tin học tỉnh; Chủ tịch UBND các huyện, thành phố, thị xã; Chủ tịch UBND xã, phường, thị trấn và các tổ chức, cá nhân có liên quan chịu trách nhiệm thi hành Quyết định này./.</w:t>
      </w:r>
    </w:p>
    <w:p>
      <w:r>
        <w:t>Nơi nhận:</w:t>
      </w:r>
    </w:p>
    <w:p>
      <w:r>
        <w:t>- Như Điều 3;</w:t>
      </w:r>
    </w:p>
    <w:p>
      <w:r>
        <w:t>- Cục Kiểm soát TTHC, VPCP;</w:t>
      </w:r>
    </w:p>
    <w:p>
      <w:r>
        <w:t>- Chủ tịch, các PCT UBND tỉnh;</w:t>
      </w:r>
    </w:p>
    <w:p>
      <w:r>
        <w:t>-  Các Sở  :   KH&amp;CN, NN&amp;PTNT, TN&amp;MT;</w:t>
      </w:r>
    </w:p>
    <w:p>
      <w:r>
        <w:t>- Phó CVP Trần Công Thành;</w:t>
      </w:r>
    </w:p>
    <w:p>
      <w:r>
        <w:t>- Trung tâm CB-TH tỉnh;</w:t>
      </w:r>
    </w:p>
    <w:p>
      <w:r>
        <w:t>- Lưu: VT, NC  4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