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2709/QĐ-UBND năm 2025 công bố Danh mục thủ tục hành chính sửa đổi, bổ sung lĩnh vực Đầu tư bằng nguồn vốn hỗ trợ phát triển chính thức (ODA) và vốn vay ưu đãi nước ngoài thuộc thẩm quyền giải quyết của Ủy ban nhân dân tỉnh và Sở Tài chính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2709/QĐ-UBND</w:t>
      </w:r>
    </w:p>
    <w:p>
      <w:r>
        <w:t>Quảng Trị, ngày 18 tháng 11 năm 2025</w:t>
      </w:r>
    </w:p>
    <w:p>
      <w:r>
        <w:t>QUYẾT ĐỊNH</w:t>
      </w:r>
    </w:p>
    <w:p>
      <w:r>
        <w:t>CÔNG BỐ DANH MỤC THỦ TỤC HÀNH CHÍNH SỬA ĐỔI, BỔ SUNG TRONG LĨNH VỰC ĐẦU TƯ BẰNG NGUỒN VỐN HỖ TRỢ PHÁT TRIỂN CHÍNH THỨC (ODA) VÀ VỐN VAY ƯU ĐÃI NƯỚC NGOÀI THUỘC THẨM QUYỀN GIẢI QUYẾT CỦA UBND TỈNH VÀ SỞ TÀI CHÍNH TỈNH QUẢNG TRỊ</w:t>
      </w:r>
    </w:p>
    <w:p>
      <w:r>
        <w:t>CHỦ TỊCH ỦY BAN NHÂN DÂN TỈNH QUẢNG TRỊ</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1474/QĐ-BTC ngày 24/4/2025 của Bộ Tài chính về việc công bố danh mục thủ tục hành chính thuộc chức năng quản lý của Bộ Tài chính;</w:t>
      </w:r>
    </w:p>
    <w:p>
      <w:r>
        <w:t>Theo đề nghị của Sở Tài chính tại Tờ trình số 4943/TTr-STC ngày 04/11/2025 và đề nghị của Chánh Văn phòng UBND tỉnh.</w:t>
      </w:r>
    </w:p>
    <w:p>
      <w:r>
        <w:t>QUYẾT ĐỊNH:</w:t>
      </w:r>
    </w:p>
    <w:p>
      <w:r>
        <w:t>Điều 1.  Công bố Danh mục thủ tục hành chính sửa đổi, bổ sung trong lĩnh vực đầu tư bằng nguồn vốn hỗ trợ phát triển chính thức (ODA) và vốn vay ưu đãi nước ngoài thuộc thẩm quyền giải quyết của UBND tỉnh và Sở Tài chính tỉnh Quảng Trị.</w:t>
      </w:r>
    </w:p>
    <w:p>
      <w:r>
        <w:t>Điều 2.  Sở Tài chính có trách nhiệm tổ chức xây dựng, trình UBND tỉnh phê duyệt các quy trình giải quyết thủ tục hành chính/cung cấp dịch vụ công trực tuyến được công bố tại Quyết định này để thiết lập quy trình điện tử lên Hệ thống thông tin giải quyết thủ tục hành chính của tỉnh.</w:t>
      </w:r>
    </w:p>
    <w:p>
      <w:r>
        <w:t>Điều 3.  Quyết định này có hiệu lực thi hành kể từ ngày ký.</w:t>
      </w:r>
    </w:p>
    <w:p>
      <w:r>
        <w:t>Điều 4.  Chánh Văn phòng UBND tỉnh, Giám đốc Sở Tài chính, Giám đốc Sở Khoa học và Công nghệ; Giám đốc Trung tâm phục vụ Hành chính công tỉnh và các tổ chức, cá nhân liên quan chịu trách nhiệm thi hành Quyết định này./.</w:t>
      </w:r>
    </w:p>
    <w:p>
      <w:r>
        <w:t>KT. CHỦ TỊCH</w:t>
      </w:r>
    </w:p>
    <w:p>
      <w:r>
        <w:t>PHÓ CHỦ TỊCH</w:t>
      </w:r>
    </w:p>
    <w:p>
      <w:r>
        <w:t>Hoàng Nam</w:t>
      </w:r>
    </w:p>
    <w:p>
      <w:r>
        <w:t>PHỤ LỤC</w:t>
      </w:r>
    </w:p>
    <w:p>
      <w:r>
        <w:t>DANH MỤC THỦ TỤC HÀNH CHÍNH SỬA ĐỔI, BỔ SUNG TRONG LĨNH VỰC ĐẦU TƯ BẰNG NGUỒN VỐN HỖ TRỢ PHÁT TRIỂN CHÍNH THỨC (ODA) VÀ VỐN VAY ƯU ĐÃI NƯỚC NGOÀI THUỘC THẨM QUYỀN GIẢI QUYẾT CỦA UBND TỈNH, SỞ TÀI CHÍNH TỈNH QUẢNG TRỊ</w:t>
      </w:r>
    </w:p>
    <w:p>
      <w:r>
        <w:t>(Kèm theo Quyết định số 2709/QĐ-UBND ngày 18/11/2025 của Chủ tịch UBND tỉnh Quảng Trị)</w:t>
      </w:r>
    </w:p>
    <w:p>
      <w:r>
        <w:t>STT</w:t>
      </w:r>
    </w:p>
    <w:p>
      <w:r>
        <w:t>Tên TTHC</w:t>
      </w:r>
    </w:p>
    <w:p>
      <w:r>
        <w:t>Thời gian giải quyết</w:t>
      </w:r>
    </w:p>
    <w:p>
      <w:r>
        <w:t>Cách thức và địa điểm thực hiện</w:t>
      </w:r>
    </w:p>
    <w:p>
      <w:r>
        <w:t>Phí, lệ phí</w:t>
      </w:r>
    </w:p>
    <w:p>
      <w:r>
        <w:t>Căn cứ pháp lý quy định nội dung sửa đổi, bổ sung</w:t>
      </w:r>
    </w:p>
    <w:p>
      <w:r>
        <w:t>1</w:t>
      </w:r>
    </w:p>
    <w:p>
      <w:r>
        <w:t>Xác nhận chuyên gia cấp tỉnh/ 2.002058</w:t>
      </w:r>
    </w:p>
    <w:p>
      <w:r>
        <w:t>15 ngày làm việc kể từ ngày nhận được hồ sơ hợp lệ</w:t>
      </w:r>
    </w:p>
    <w:p>
      <w:r>
        <w:t>- Trực tiếp tại Trung tâm Phục vụ hành chính công tỉnh/cấp xã.</w:t>
      </w:r>
    </w:p>
    <w:p>
      <w:r>
        <w:t>- Qua dịch vụ Bưu chính công ích.</w:t>
      </w:r>
    </w:p>
    <w:p>
      <w:r>
        <w:t>- Trực tuyến qua Cổng Dịch vụ công Quốc gia.</w:t>
      </w:r>
    </w:p>
    <w:p>
      <w:r>
        <w:t>Không</w:t>
      </w:r>
    </w:p>
    <w:p>
      <w:r>
        <w:t>- Quyết định 119/2009/QĐ-TTg ngày 01/10/2009 của Thủ tướng Chính phủ.</w:t>
      </w:r>
    </w:p>
    <w:p>
      <w:r>
        <w:t>- Thông tư liên tịch 12/2010/TTLT-BKHĐT-BTC ngày 28/5/2010 của Bộ Kế hoạch và Đầu tư và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