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27/2024/QĐ-UBND bãi bỏ Quyết định 21/2022/QĐ-UBND về Danh mục tài sản mua sắm tập trung và đơn vị thực hiện mua sắm tài sản tập trung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27/2024/QĐ-UBND</w:t>
      </w:r>
    </w:p>
    <w:p>
      <w:r>
        <w:t>Hòa Bình, ngày 07 tháng 8 năm 2024</w:t>
      </w:r>
    </w:p>
    <w:p>
      <w:r>
        <w:t>QUYẾT ĐỊNH</w:t>
      </w:r>
    </w:p>
    <w:p>
      <w:r>
        <w:t>BÃI BỎ QUYẾT ĐỊNH SỐ 21/2022/QĐ-UBND NGÀY 29 THÁNG 6 NĂM 2022 CỦA ỦY BAN NHÂN DÂN TỈNH HÒA BÌNH BAN HÀNH DANH MỤC TÀI SẢN MUA SẮM TẬP TRUNG VÀ ĐƠN VỊ THỰC HIỆN MUA SẮM TÀI SẢN TẬP TRUNG TRÊN ĐỊA BÀN TỈNH HÒA BÌNH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Đấu thầu ngày 23 tháng 6 năm 2023;</w:t>
      </w:r>
    </w:p>
    <w:p>
      <w:r>
        <w:t>Căn cứ Nghị định số 24/2024/NĐ-CP ngày 27 tháng 02 năm 2024 của Chính phủ quy định chi tiết một số điều và biện pháp thi hành Luật Đấu thầu về lựa chọn nhà thầu;</w:t>
      </w:r>
    </w:p>
    <w:p>
      <w:r>
        <w:t>Theo đề nghị của Giám đốc Sở Tài chính tại Tờ trình số 338/TTr-STC ngày 25 tháng 7 năm 2024.</w:t>
      </w:r>
    </w:p>
    <w:p>
      <w:r>
        <w:t>QUYẾT ĐỊNH:</w:t>
      </w:r>
    </w:p>
    <w:p>
      <w:r>
        <w:t>Điều 1.  Bãi bỏ Quyết định số 21/2022/QĐ-UBND ngày 29 tháng 6 năm 2022 của Ủy ban nhân dân tỉnh Hòa Bình ban hành danh mục tài sản mua sắm tập trung và đơn vị thực hiện mua sắm tài sản tập trung trên địa bàn tỉnh Hòa Bình.</w:t>
      </w:r>
    </w:p>
    <w:p>
      <w:r>
        <w:t>Điều 2.  Điều khoản thi hành</w:t>
      </w:r>
    </w:p>
    <w:p>
      <w:r>
        <w:t>1. Quyết định này có hiệu lực kể từ ngày 20 tháng 8 năm 2024.</w:t>
      </w:r>
    </w:p>
    <w:p>
      <w:r>
        <w:t>2. Chánh Văn phòng Ủy ban nhân dân tỉnh; Giám đốc các Sở; Thủ trưởng các Ban, ngành; Chủ tịch Ủy ban nhân dân các huyện, thành phố và các tổ chức, cá nhân có liên quan chịu trách nhiệm thi hành Quyết định này./.</w:t>
      </w:r>
    </w:p>
    <w:p>
      <w:r>
        <w:t>Nơi nhận:</w:t>
      </w:r>
    </w:p>
    <w:p>
      <w:r>
        <w:t>- Như Điều 2;</w:t>
      </w:r>
    </w:p>
    <w:p>
      <w:r>
        <w:t>- Văn phòng Chính phủ;</w:t>
      </w:r>
    </w:p>
    <w:p>
      <w:r>
        <w:t>- Bộ Tài chính;</w:t>
      </w:r>
    </w:p>
    <w:p>
      <w:r>
        <w:t>- Cục Kiểm tra VBQPPL-Bộ Tư pháp;</w:t>
      </w:r>
    </w:p>
    <w:p>
      <w:r>
        <w:t>- Thường trực Tỉnh ủy;</w:t>
      </w:r>
    </w:p>
    <w:p>
      <w:r>
        <w:t>- Thường trực HĐND tỉnh;</w:t>
      </w:r>
    </w:p>
    <w:p>
      <w:r>
        <w:t>- Hội đồng nhân dân tỉnh;</w:t>
      </w:r>
    </w:p>
    <w:p>
      <w:r>
        <w:t>- Ủy ban nhân dân tỉnh;</w:t>
      </w:r>
    </w:p>
    <w:p>
      <w:r>
        <w:t>- Đoàn Đại biểu Quốc hội tỉnh;</w:t>
      </w:r>
    </w:p>
    <w:p>
      <w:r>
        <w:t>- Ủy ban MTTQ Việt Nam tỉnh;</w:t>
      </w:r>
    </w:p>
    <w:p>
      <w:r>
        <w:t>- Chủ tịch, các Phó CT UBND tỉnh;</w:t>
      </w:r>
    </w:p>
    <w:p>
      <w:r>
        <w:t>- Các Sở, ban, ngành, đoàn thể tỉnh;</w:t>
      </w:r>
    </w:p>
    <w:p>
      <w:r>
        <w:t>- Các Ban của HĐND tỉnh;</w:t>
      </w:r>
    </w:p>
    <w:p>
      <w:r>
        <w:t>- Đại biểu HĐND tỉnh;</w:t>
      </w:r>
    </w:p>
    <w:p>
      <w:r>
        <w:t>- Thường trực HĐND các huyện, thành phố;</w:t>
      </w:r>
    </w:p>
    <w:p>
      <w:r>
        <w:t>- UBND các huyện, thành phố;</w:t>
      </w:r>
    </w:p>
    <w:p>
      <w:r>
        <w:t>- Văn phòng Tỉnh ủy;</w:t>
      </w:r>
    </w:p>
    <w:p>
      <w:r>
        <w:t>- Văn phòng Đoàn ĐBQH và HĐND tỉnh;</w:t>
      </w:r>
    </w:p>
    <w:p>
      <w:r>
        <w:t>- Các Phó CVP UBND tỉnh;</w:t>
      </w:r>
    </w:p>
    <w:p>
      <w:r>
        <w:t>- Trung tâm Tin học và Công báo tỉnh;</w:t>
      </w:r>
    </w:p>
    <w:p>
      <w:r>
        <w:t>- Lưu: VT, KTTH (BM).</w:t>
      </w:r>
    </w:p>
    <w:p>
      <w:r>
        <w:t>TM. ỦY BAN NHÂN DÂN</w:t>
      </w:r>
    </w:p>
    <w:p>
      <w:r>
        <w:t>KT. CHỦ TỊCH</w:t>
      </w:r>
    </w:p>
    <w:p>
      <w:r>
        <w:t>PHÓ CHỦ TỊCH</w:t>
      </w:r>
    </w:p>
    <w:p>
      <w:r>
        <w:t>Quách Tất Liêm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