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bãi bỏ các Quyết định, Chỉ thị của Ủy ban nhân dân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27/2024/QĐ-UBND</w:t>
      </w:r>
    </w:p>
    <w:p>
      <w:r>
        <w:t>Thái Bình, ngày 20 tháng 8 năm 2024</w:t>
      </w:r>
    </w:p>
    <w:p>
      <w:r>
        <w:t>QUYẾT ĐỊNH</w:t>
      </w:r>
    </w:p>
    <w:p>
      <w:r>
        <w:t>BÃI BỎ CÁC QUYẾT ĐỊNH, CHỈ THỊ CỦA ỦY BAN NHÂN DÂN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 tại Tờ trình số 48/TTr-STP ngày 06 tháng 8 năm 2024.</w:t>
      </w:r>
    </w:p>
    <w:p>
      <w:r>
        <w:t>QUYẾT ĐỊNH:</w:t>
      </w:r>
    </w:p>
    <w:p>
      <w:r>
        <w:t>Điều 1.  Bãi bỏ toàn bộ 08 quyết định, 02 chỉ thị của Ủy ban nhân dân tỉnh Thái Bình, cụ thể như sau:</w:t>
      </w:r>
    </w:p>
    <w:p>
      <w:r>
        <w:t>1. Quyết định số 325/2003/QĐ-UB ngày 14 tháng 08 năm 2003 của Ủy ban nhân dân tỉnh về việc ban hành Quy định quản lý xây dựng và thực hiện hương ước, quy ước thôn, làng, tổ dân phố.</w:t>
      </w:r>
    </w:p>
    <w:p>
      <w:r>
        <w:t>2. Quyết định số 28/2005/QĐ-UB ngày 09 tháng 3 năm 2005 của Ủy ban nhân dân tỉnh về việc ban hành "Quy định về tổ chức, quản lý và hoạt động của Ban chăn nuôi thú y xã, phường, thị trấn".</w:t>
      </w:r>
    </w:p>
    <w:p>
      <w:r>
        <w:t>3. Quyết định số 68/2005/QĐ-UBND ngày 11 tháng 11 năm 2005 của Ủy ban nhân dân tỉnh về tổ chức hoạt động của Thanh tra Xây dựng trực thuộc Sở Xây dựng Thái Bình.</w:t>
      </w:r>
    </w:p>
    <w:p>
      <w:r>
        <w:t>4. Quyết định số 08/2008/QĐ-UBND ngày 01 tháng 9 năm 2008 của Ủy ban nhân dân tỉnh về việc ban hành Hệ thống chỉ tiêu theo dõi, giám sát chương trình khuyến công đến năm 2012 và Hệ thống tiêu chí, chỉ số đánh giá đề án, chương trình khuyến công tỉnh Thái Bình.</w:t>
      </w:r>
    </w:p>
    <w:p>
      <w:r>
        <w:t>5. Quyết định số 04/2012/QĐ-UBND ngày 18 tháng 01 năm 2012 của Ủy ban nhân dân tỉnh ban hành Quy định một số cơ chế, chính sách hỗ trợ tăng cường năng lực chủ động kiểm soát dịch bệnh trên gia súc, gia cầm ở tỉnh Thái Bình.</w:t>
      </w:r>
    </w:p>
    <w:p>
      <w:r>
        <w:t>6. Quyết định số 21/2014/QĐ-UBND ngày 24 tháng 10 năm 2014 của Ủy ban nhân dân tỉnh sửa đổi, bổ sung một số điều của Quy định một số cơ chế, chính sách hỗ trợ tăng cường năng lực chủ động kiểm soát dịch bệnh trên gia súc, gia cầm ở Thái Bình ban hành kèm theo Quyết định số 04/2012/QĐ-UBND ngày 18/01/2012 của Ủy ban nhân dân tỉnh Thái Bình.</w:t>
      </w:r>
    </w:p>
    <w:p>
      <w:r>
        <w:t>7. Quyết định số 18/2018/QĐ-UBND ngày 28 tháng 12 năm 2018 của Ủy ban nhân dân tỉnh về việc phê duyệt quy hoạch tài nguyên nước tỉnh Thái Bình đến năm 2025, tầm nhìn đến năm 2035.</w:t>
      </w:r>
    </w:p>
    <w:p>
      <w:r>
        <w:t>8. Quyết định số 03/2020/QĐ-UBND ngày 17 tháng 02 năm 2020 của Ủy ban nhân dân tỉnh về việc phê duyệt điều chỉnh, bổ sung quy hoạch thăm dò, khai thác và sử dụng cát lòng sông, ven biển trên địa bàn tỉnh Thái Bình giai đoạn 2011-2020.</w:t>
      </w:r>
    </w:p>
    <w:p>
      <w:r>
        <w:t>9. Chỉ thị số 17/1998/CT-UBND ngày 09 tháng 9 năm 1998 của Ủy ban nhân dân tỉnh về việc tổ chức tuyên truyền, phổ biến và thực hiện Luật Thống kê.</w:t>
      </w:r>
    </w:p>
    <w:p>
      <w:r>
        <w:t>10. Chỉ thị số 07/2024/CT-UBND ngày 09 tháng 3 năm 2024 của Ủy ban nhân dân tỉnh về việc tổ chức tuyên truyền, phổ biến và thực hiện Luật Thống kê.</w:t>
      </w:r>
    </w:p>
    <w:p>
      <w:r>
        <w:t>Điều 2.  Quyết định này có hiệu lực kể từ ngày 01 tháng 9 năm 2024.</w:t>
      </w:r>
    </w:p>
    <w:p>
      <w:r>
        <w:t>Chánh Văn phòng Ủy ban nhân dân tỉnh, Thủ trưởng các sở, ban, ngành thuộc tỉnh; Chủ tịch Ủy ban nhân dân huyện, thành phố và các tổ chức, cá nhân có liên quan chịu trách nhiệm thi hành Quyết định này./.</w:t>
      </w:r>
    </w:p>
    <w:p>
      <w:r>
        <w:t>Nơi nhận:</w:t>
      </w:r>
    </w:p>
    <w:p>
      <w:r>
        <w:t>- Như Điều 2;</w:t>
      </w:r>
    </w:p>
    <w:p>
      <w:r>
        <w:t>- Văn phòng Chính phủ;</w:t>
      </w:r>
    </w:p>
    <w:p>
      <w:r>
        <w:t>- Cục Kiểm tra văn bản QPPL - Bộ Tư Pháp;</w:t>
      </w:r>
    </w:p>
    <w:p>
      <w:r>
        <w:t>- Thường trực Tỉnh ủy;</w:t>
      </w:r>
    </w:p>
    <w:p>
      <w:r>
        <w:t>- Thường trực Hội đồng nhân dân tỉnh;</w:t>
      </w:r>
    </w:p>
    <w:p>
      <w:r>
        <w:t>- Chủ tịch, các PCT UBND tỉnh;</w:t>
      </w:r>
    </w:p>
    <w:p>
      <w:r>
        <w:t>- LĐVP UBND tỉnh;</w:t>
      </w:r>
    </w:p>
    <w:p>
      <w:r>
        <w:t>- Công báo tỉnh;</w:t>
      </w:r>
    </w:p>
    <w:p>
      <w:r>
        <w:t>- Cổng Thông tin điện tử tỉnh;</w:t>
      </w:r>
    </w:p>
    <w:p>
      <w:r>
        <w:t>- Bảo Thái Bình;</w:t>
      </w:r>
    </w:p>
    <w:p>
      <w:r>
        <w:t>- Lưu: VT, NCKS.</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