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2695/QĐ-UBND năm 2024 bãi bỏ một số thủ tục hành chính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2695/QĐ-UBND</w:t>
      </w:r>
    </w:p>
    <w:p>
      <w:r>
        <w:t>Sóc Trăng, ngày 06 tháng 11 năm 2024</w:t>
      </w:r>
    </w:p>
    <w:p>
      <w:r>
        <w:t>QUYẾT ĐỊNH</w:t>
      </w:r>
    </w:p>
    <w:p>
      <w:r>
        <w:t>VỀ VIỆC BÃI BỎ MỘT SỐ THỦ TỤC HÀNH CHÍNH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Văn phòng Chính phủ hướng dẫn về nghiệp vụ kiểm soát thủ tục hành chính;</w:t>
      </w:r>
    </w:p>
    <w:p>
      <w:r>
        <w:t>Theo đề nghị của Giám đốc Sở Giáo dục và Đào tạo tỉnh Sóc Trăng tại Tờ trình số 3340/TTr-SGDĐT ngày 31 tháng 10 năm 2024.</w:t>
      </w:r>
    </w:p>
    <w:p>
      <w:r>
        <w:t>QUYẾT ĐỊNH:</w:t>
      </w:r>
    </w:p>
    <w:p>
      <w:r>
        <w:t>Điều 1.  Bãi bỏ một số thủ tục hành chính ban hành kèm theo Quyết định số 3532/QĐ-UBND ngày 10 tháng 12 năm 2021 của Chủ tịch Ủy ban nhân dân tỉnh Sóc Trăng về việc công bố thủ tục hành chính áp dụng tại cấp huyện trên địa bàn tỉnh Sóc Trăng.</w:t>
      </w:r>
    </w:p>
    <w:p>
      <w:r>
        <w:t>(Kèm theo danh mục).</w:t>
      </w:r>
    </w:p>
    <w:p>
      <w:r>
        <w:t>Điều 2.  Quyết định này có hiệu lực thi hành kể từ ngày ký.</w:t>
      </w:r>
    </w:p>
    <w:p>
      <w:r>
        <w:t>Điều 3.  Chánh Văn phòng Ủy ban nhân dân tỉnh, Giám đốc Sở Giáo dục và Đào tạo,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Nguyễn Văn Khởi</w:t>
      </w:r>
    </w:p>
    <w:p>
      <w:r>
        <w:t>DANH MỤC</w:t>
      </w:r>
    </w:p>
    <w:p>
      <w:r>
        <w:t>THỦ TỤC HÀNH CHÍNH BÃI BỎ, ÁP DỤNG TẠI CẤP HUYỆN TRÊN ĐỊA BÀN TỈNH SÓC TRĂNG</w:t>
      </w:r>
    </w:p>
    <w:p>
      <w:r>
        <w:t>(Ban hành kèm theo Quyết định số 2695/QĐ-UBND ngày 06 tháng 11 năm 2024 của Chủ tịch Ủy ban nhân dân tỉnh Sóc Trăng)</w:t>
      </w:r>
    </w:p>
    <w:p>
      <w:r>
        <w:t>STT</w:t>
      </w:r>
    </w:p>
    <w:p>
      <w:r>
        <w:t>Tên thủ tục hành chính</w:t>
      </w:r>
    </w:p>
    <w:p>
      <w:r>
        <w:t>Lý do bãi bỏ</w:t>
      </w:r>
    </w:p>
    <w:p>
      <w:r>
        <w:t>Quyết định số 3532/QĐ-UBND ngày 10/12/2021 của Chủ tịch UBND tỉnh</w:t>
      </w:r>
    </w:p>
    <w:p>
      <w:r>
        <w:t>1</w:t>
      </w:r>
    </w:p>
    <w:p>
      <w:r>
        <w:t>Thành lập trung tâm học tập cộng đồng</w:t>
      </w:r>
    </w:p>
    <w:p>
      <w:r>
        <w:t>Thực hiện Quyết định số 2391/QĐ-BGDĐT ngày 29/8/2024 của Bộ trưởng Bộ Giáo dục</w:t>
      </w:r>
    </w:p>
    <w:p>
      <w:r>
        <w:t>2</w:t>
      </w:r>
    </w:p>
    <w:p>
      <w:r>
        <w:t>Cho phép trung tâm học tập cộng đồng hoạt động trở lại</w:t>
      </w:r>
    </w:p>
    <w:p>
      <w:r>
        <w:t>3</w:t>
      </w:r>
    </w:p>
    <w:p>
      <w:r>
        <w:t>Công nhận xã đạt chuẩn phổ cập giáo dục, xóa mù chữ</w:t>
      </w:r>
    </w:p>
    <w:p>
      <w:r>
        <w:t>4</w:t>
      </w:r>
    </w:p>
    <w:p>
      <w:r>
        <w:t>Quy trình đánh giá, xếp loại “Cộng đồng học tập” cấp xã</w:t>
      </w:r>
    </w:p>
    <w:p>
      <w:r>
        <w:t>Tổng số: 04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