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269/QĐ-UBND năm 2024 đính chính nội dung căn cứ pháp lý tại Quyết định 22/2023/QĐ-UBND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269/QĐ-UBND</w:t>
      </w:r>
    </w:p>
    <w:p>
      <w:r>
        <w:t>Ninh Thuận, ngày 06 tháng 5 năm 2024</w:t>
      </w:r>
    </w:p>
    <w:p>
      <w:r>
        <w:t>QUYẾT ĐỊNH</w:t>
      </w:r>
    </w:p>
    <w:p>
      <w:r>
        <w:t>VỀ VIỆC ĐÍNH CHÍNH NỘI DUNG CĂN CỨ PHÁP LÝ TẠI QUYẾT ĐỊNH SỐ 22/2023/QĐ-UBND NGÀY 31 THÁNG 3 NĂM 2023 CỦA ỦY BAN NHÂN DÂN TỈNH</w:t>
      </w:r>
    </w:p>
    <w:p>
      <w:r>
        <w:t>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233/2016/TT-BTC ngày 11 tháng 11 năm 2016 của Bộ trưởng Bộ Tài chính sửa đổi, bổ sung một số điều của Thông tư số 56/2014/TT- 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 tại Tờ trình số 1542/TTr-STC ngày 22 tháng 4 năm 2024; ý kiến của Sở Tư pháp tại Công văn số 1102/STP-VBTT ngày 17 tháng 4 năm 2024.</w:t>
      </w:r>
    </w:p>
    <w:p>
      <w:r>
        <w:t>QUYẾT ĐỊNH:</w:t>
      </w:r>
    </w:p>
    <w:p>
      <w:r>
        <w:t>Điều 1.  Đính chính nội dung căn cứ pháp lý tại Quyết định số 22/2023/QĐ-UBND ngày 31 tháng 3 năm 2023 của Ủy ban nhân dân tỉnh về việc sửa đổi, bổ sung điểm e khoản 1 Điều 6 Quy định quản lý giá trên địa bàn tỉnh Ninh Thuận ban hành kèm theo Quyết định số 47/2017/QĐ-UBND ngày 21 tháng 6 năm 2017 của Ủy ban nhân dân tỉnh như sau:</w:t>
      </w:r>
    </w:p>
    <w:p>
      <w:r>
        <w:t>- Nội dung đã ban hành tại phần căn cứ pháp lý:</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233/2016/TT-BTC ngày 11 tháng 11 năm 2016 của Bộ trưởng Bộ Tài chính sửa đổi, bổ sung một số điều của Thông tư số 56/2014/TT- 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Căn cứ Quyết định số 47/2017/QĐ-UBND ngày 21 tháng 6 năm 2017 của Ủy ban nhân dân tỉnh Quy định quản lý giá trên địa bàn tỉnh Ninh Thuận;</w:t>
      </w:r>
    </w:p>
    <w:p>
      <w:r>
        <w:t>Căn cứ Quyết định số 398/QĐ-UBND ngày 27 tháng 3 năm 2013 của Chủ tịch Ủy ban nhân dân tỉnh về việc bổ sung Danh mục xây dựng quyết định của UBND tỉnh năm 2023;</w:t>
      </w:r>
    </w:p>
    <w:p>
      <w:r>
        <w:t>Theo đề nghị của Giám đốc Sở Tài chính tại Tờ trình số 898/TTr-STC ngày   20 tháng 3 năm 2024 và Báo cáo thẩm định của Sở Tư pháp số 614/BC-STP ngày   15 tháng 3 năm 2023”.</w:t>
      </w:r>
    </w:p>
    <w:p>
      <w:r>
        <w:t>- Nay xin đính chính như sau:</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233/2016/TT-BTC ngày 11 tháng 11 năm 2016 của Bộ trưởng Bộ Tài chính sửa đổi, bổ sung một số điều của Thông tư số 56/2014/TT- 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 tại Tờ trình số 1542/TTr-STC ngày 22 tháng 4 năm 2024; ý kiến của Sở Tư pháp tại Công văn số 1102/STP-VBTT ngày 17 tháng 4 năm 2024”</w:t>
      </w:r>
    </w:p>
    <w:p>
      <w:r>
        <w:t>Điều 2.  Điều khoản thi hành.</w:t>
      </w:r>
    </w:p>
    <w:p>
      <w:r>
        <w:t>1. Quyết định này có hiệu lực kể từ ngày ký.</w:t>
      </w:r>
    </w:p>
    <w:p>
      <w:r>
        <w:t>2. Các nội dung khác tại Quyết định số 22/2023/QĐ-UBND ngày 31 tháng 3 năm 2023 của Ủy ban nhân dân tỉnh: vẫn giữ nguyên, không thay đổi.</w:t>
      </w:r>
    </w:p>
    <w:p>
      <w:r>
        <w:t>3. Chánh Văn phòng Ủy ban nhân dân tỉnh, Giám đốc các Sở, thủ trưởng các ban, ngành thuộc Uỷ ban nhân dân tỉnh, Chủ tịch Ủy ban nhân dân các huyện, thành phố và các tổ chức, cá nhân có liên quan chịu trách nhiệm thi hành Quyết định này./.</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