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268/2025/QĐ-UBND quy định chức năng, nhiệm vụ, quyền hạn và cơ cấu tổ chức của Trường Trung học phổ thông Nhị Trường thuộc Sở Giáo dục và Đào tạo tỉnh Vĩnh Long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268/2025/QĐ-UBND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10/11/2025</w:t>
            </w:r>
          </w:p>
        </w:tc>
      </w:tr>
      <w:tr>
        <w:tc>
          <w:tcPr>
            <w:tcW w:type="dxa" w:w="4320"/>
          </w:tcPr>
          <w:p>
            <w:r>
              <w:t>Ngày hiệu lực</w:t>
            </w:r>
          </w:p>
        </w:tc>
        <w:tc>
          <w:tcPr>
            <w:tcW w:type="dxa" w:w="4320"/>
          </w:tcPr>
          <w:p>
            <w:r>
              <w:t>11/11/2025</w:t>
            </w:r>
          </w:p>
        </w:tc>
      </w:tr>
      <w:tr>
        <w:tc>
          <w:tcPr>
            <w:tcW w:type="dxa" w:w="4320"/>
          </w:tcPr>
          <w:p>
            <w:r>
              <w:t>Tình trạng</w:t>
            </w:r>
          </w:p>
        </w:tc>
        <w:tc>
          <w:tcPr>
            <w:tcW w:type="dxa" w:w="4320"/>
          </w:tcPr>
          <w:p>
            <w:r>
              <w:t>Chưa xác định</w:t>
            </w:r>
          </w:p>
        </w:tc>
      </w:tr>
    </w:tbl>
    <w:p/>
    <w:p>
      <w:r>
        <w:t>ỦY BAN NHÂN DÂN</w:t>
      </w:r>
    </w:p>
    <w:p>
      <w:r>
        <w:t>TỈNH VĨNH LONG</w:t>
      </w:r>
    </w:p>
    <w:p>
      <w:r>
        <w:t>-------</w:t>
      </w:r>
    </w:p>
    <w:p>
      <w:r>
        <w:t>CỘNG HÒA XÃ HỘI CHỦ NGHĨA VIỆT NAM</w:t>
      </w:r>
    </w:p>
    <w:p>
      <w:r>
        <w:t>Độc lập - Tự do - Hạnh phúc</w:t>
      </w:r>
    </w:p>
    <w:p>
      <w:r>
        <w:t>---------------</w:t>
      </w:r>
    </w:p>
    <w:p>
      <w:r>
        <w:t>Số: 268/2025/QĐ-UBND</w:t>
      </w:r>
    </w:p>
    <w:p>
      <w:r>
        <w:t>Vĩnh Long, ngày 10 tháng 11 năm 2025</w:t>
      </w:r>
    </w:p>
    <w:p>
      <w:r>
        <w:t>QUYẾT ĐỊNH</w:t>
      </w:r>
    </w:p>
    <w:p>
      <w:r>
        <w:t>QUY ĐỊNH CHỨC NĂNG, NHIỆM VỤ, QUYỀN HẠN VÀ CƠ CẤU TỔ CHỨC CỦA TRƯỜNG TRUNG HỌC PHỔ THÔNG NHỊ TRƯỜNG THUỘC SỞ GIÁO DỤC VÀ ĐÀO TẠO TỈNH VĨNH LONG</w:t>
      </w:r>
    </w:p>
    <w:p>
      <w:r>
        <w:t>Căn cứ Luật Tổ chức chính quyền địa phương số 72/2025/QH15;</w:t>
      </w:r>
    </w:p>
    <w:p>
      <w:r>
        <w:t>Căn cứ Luật Giáo dục số 43/2019/QH14;</w:t>
      </w:r>
    </w:p>
    <w:p>
      <w:r>
        <w:t>Căn cứ Nghị định số 120/2020/NĐ-CP ngày 07 tháng 10 năm 2020 của Chính phủ quy định về thành lập, tổ chức lại, giải thể đơn vị sự nghiệp công lập;</w:t>
      </w:r>
    </w:p>
    <w:p>
      <w:r>
        <w:t>Căn cứ Nghị định số 150/2025/NĐ-CP ngày 12 tháng 6 năm 2025 của Chính phủ quy định tổ chức các cơ quan chuyên môn thuộc Ủy ban nhân dân tỉnh, thành phố trực thuộc trung ương và Ủy ban nhân dân xã, phường, đặc khu thuộc tỉnh, thành phố trực thuộc trung ương;</w:t>
      </w:r>
    </w:p>
    <w:p>
      <w:r>
        <w:t>Căn cứ Nghị định số 283/2025/NĐ-CP ngày 31 tháng 10 năm 2025 của Chính phủ sửa đổi, bổ sung một số điều của Nghị định số 120/2020/NĐ-СР ngày 07 tháng 10 năm 2020 của Chính phủ quy định về thành lập, tổ chức lại, giải thể đơn vị sự nghiệp công lập;</w:t>
      </w:r>
    </w:p>
    <w:p>
      <w:r>
        <w:t>Căn cứ Thông tư số 32/2020/TT-BGDĐT ngày 15 tháng 9 năm 2020 của Bộ trưởng Bộ Giáo dục và Đào tạo ban hành Điều lệ trường trung học cơ sở, trường trung học phổ thông và trường phổ thông có nhiều cấp học;</w:t>
      </w:r>
    </w:p>
    <w:p>
      <w:r>
        <w:t>Căn cứ Thông tư số 15/2025/TT-BGDĐT ngày 24 tháng 7 năm 2025 của Bộ trưởng Bộ Giáo dục và Đào tạo hướng dẫn chức năng, nhiệm vụ, quyền hạn của Sở Giáo dục và Đào tạo thuộc Ủy ban nhân dân tỉnh, thành phố trực thuộc trung ương và Phòng Văn hóa - Xã hội thuộc Ủy ban nhân dân xã, phường, đặc khu thuộc tỉnh, thành phố trực thuộc trung ương trong lĩnh vực giáo dục và đào tạo;</w:t>
      </w:r>
    </w:p>
    <w:p>
      <w:r>
        <w:t>Căn cứ Quyết định số 10/2025/QĐ-UBND ngày 02 tháng 7 năm 2025 của Ủy ban nhân dân tỉnh Vĩnh Long quy định chức năng, nhiệm vụ, quyền hạn và cơ cấu tổ chức của Sở Giáo dục và Đào tạo tỉnh Vĩnh Long;</w:t>
      </w:r>
    </w:p>
    <w:p>
      <w:r>
        <w:t>Theo đề nghị của Giám đốc Sở Giáo dục và Đào tạo;</w:t>
      </w:r>
    </w:p>
    <w:p>
      <w:r>
        <w:t>Ủy ban nhân dân ban hành Quyết định quy định chức năng, nhiệm vụ, quyền hạn và cơ cấu tổ chức của Trường Trung học phổ thông Nhị Trường thuộc Sở Giáo dục và Đào tạo tỉnh Vĩnh Long.</w:t>
      </w:r>
    </w:p>
    <w:p>
      <w:r>
        <w:t>Điều 1. Vị trí và chức năng</w:t>
      </w:r>
    </w:p>
    <w:p>
      <w:r>
        <w:t>1. Trường Trung học phổ thông Nhị Trường (sau đây gọi tắt là Trường) là cơ sở giáo dục phổ thông của hệ thống giáo dục quốc dân và là đơn vị sự nghiệp công lập thuộc Sở Giáo dục và Đào tạo tỉnh Vĩnh Long, có chức năng tổ chức các hoạt động theo Thông tư số 32/2020/TT-BGDĐT ngày 15 tháng 9 năm 2020 của Bộ trưởng Bộ Giáo dục và Đào tạo ban hành Điều lệ trường trung học cơ sở, trường trung học phổ thông và trường phổ thông có nhiều cấp học ; đồng thời, theo quy định của pháp luật chuyên ngành.</w:t>
      </w:r>
    </w:p>
    <w:p>
      <w:r>
        <w:t>2. Trường có tư cách pháp nhân, trụ sở, tài khoản và con dấu riêng theo quy định của pháp luật; chấp hành sự chỉ đạo, quản lý của Sở Giáo dục và Đào tạo tỉnh Vĩnh Long; chịu sự chỉ đạo, kiểm tra, hướng dẫn về chuyên môn, nghiệp vụ của các cơ quan có chức năng theo quy định của pháp luật.</w:t>
      </w:r>
    </w:p>
    <w:p>
      <w:r>
        <w:t>Điều 2. Nhiệm vụ và quyền hạn</w:t>
      </w:r>
    </w:p>
    <w:p>
      <w:r>
        <w:t>1. Xây dựng chiến lược, kế hoạch phát triển nhà trường gắn với điều kiện kinh tế - xã hội của địa phương; xác định tầm nhìn, sứ mệnh, các giá trị cốt lõi về giáo dục, văn hóa, lịch sử và truyền thống của nhà trường.</w:t>
      </w:r>
    </w:p>
    <w:p>
      <w:r>
        <w:t>2. Xây dựng và tổ chức thực hiện kế hoạch giáo dục của nhà trường theo chương trình giáo dục phổ thông do Bộ trưởng Bộ Giáo dục và Đào tạo ban hành. Phối hợp với gia đình học sinh, tổ chức và cá nhân trong tổ chức các hoạt động giáo dục.</w:t>
      </w:r>
    </w:p>
    <w:p>
      <w:r>
        <w:t>3. Tuyển sinh và tiếp nhận học sinh, quản lý học sinh theo quy định của Bộ Giáo dục và Đào tạo.</w:t>
      </w:r>
    </w:p>
    <w:p>
      <w:r>
        <w:t>4. Thực hiện kế hoạch phổ cập giáo dục trong phạm vi được phân công.</w:t>
      </w:r>
    </w:p>
    <w:p>
      <w:r>
        <w:t>5. Tổ chức cho giáo viên, nhân viên, học sinh tham gia các hoạt động xã hội.</w:t>
      </w:r>
    </w:p>
    <w:p>
      <w:r>
        <w:t>6. Quản lý giáo viên, nhân viên theo quy định của pháp luật.</w:t>
      </w:r>
    </w:p>
    <w:p>
      <w:r>
        <w:t>7. Huy động, quản lý, sử dụng các nguồn lực cho hoạt động giáo dục theo quy định của pháp luật.</w:t>
      </w:r>
    </w:p>
    <w:p>
      <w:r>
        <w:t>8. Quản lý, sử dụng và bảo quản cơ sở vật chất, trang thiết bị theo quy định của pháp luật.</w:t>
      </w:r>
    </w:p>
    <w:p>
      <w:r>
        <w:t>9. Thực hiện các hoạt động về bảo đảm chất lượng giáo dục, đánh giá và kiểm định chất lượng giáo dục theo quy định của Bộ Giáo dục và Đào tạo.</w:t>
      </w:r>
    </w:p>
    <w:p>
      <w:r>
        <w:t>10. Thực hiện công khai về cam kết chất lượng giáo dục, các điều kiện bảo đảm chất lượng giáo dục và thu, chi tài chính theo quy định của pháp luật.</w:t>
      </w:r>
    </w:p>
    <w:p>
      <w:r>
        <w:t>11. Thực hiện dân chủ, trách nhiệm giải trình của cơ sở giáo dục trong quản lý các hoạt động giáo dục; bảo đảm việc tham gia của học sinh, gia đình và xã hội trong quản lý các hoạt động giáo dục theo quy định của pháp luật.</w:t>
      </w:r>
    </w:p>
    <w:p>
      <w:r>
        <w:t>12. Thực hiện các nhiệm vụ và quyền khác theo quy định của pháp luật.</w:t>
      </w:r>
    </w:p>
    <w:p>
      <w:r>
        <w:t>Điều 3. Cơ cấu tổ chức</w:t>
      </w:r>
    </w:p>
    <w:p>
      <w:r>
        <w:t>1. Lãnh đạo Trường gồm: Hiệu trưởng và không quá 02 Phó Hiệu trưởng.</w:t>
      </w:r>
    </w:p>
    <w:p>
      <w:r>
        <w:t>a) Hiệu trưởng là người chịu trách nhiệm tổ chức, quản lý, điều hành các hoạt động và chất lượng giáo dục của nhà trường;</w:t>
      </w:r>
    </w:p>
    <w:p>
      <w:r>
        <w:t>b) Phó Hiệu trưởng chịu trách nhiệm quản lý, điều hành công việc do Hiệu trưởng phân công; điều hành hoạt động của Trường khi được Hiệu trưởng ủy quyền;</w:t>
      </w:r>
    </w:p>
    <w:p>
      <w:r>
        <w:t>c) Việc bổ nhiệm, bổ nhiệm lại, miễn nhiệm, điều động, luân chuyển, khen thưởng, kỷ luật, cho thôi chức vụ, nghỉ hưu và thực hiện các chế độ chính sách đối với Hiệu trưởng và Phó Hiệu trưởng thực hiện theo quy định của pháp luật và phân cấp quản lý của cấp có thẩm quyền.</w:t>
      </w:r>
    </w:p>
    <w:p>
      <w:r>
        <w:t>2. Tổ Văn phòng.</w:t>
      </w:r>
    </w:p>
    <w:p>
      <w:r>
        <w:t>3. Các Tổ chuyên môn.</w:t>
      </w:r>
    </w:p>
    <w:p>
      <w:r>
        <w:t>4. Các tổ chức khác thuộc cơ cấu tổ chức của Trường thực hiện theo Điều 9 của Điều lệ trường trung học cơ sở, trường trung học phổ thông và trường phổ thông có nhiều cấp học ban hành kèm theo Thông tư số 32/2020/TT-BGDĐT ngày 15 tháng 9 năm 2020 của Bộ trưởng Bộ Giáo dục và Đào tạo.</w:t>
      </w:r>
    </w:p>
    <w:p>
      <w:r>
        <w:t>Điều 4. Số lượng người làm việc, hợp đồng lao động</w:t>
      </w:r>
    </w:p>
    <w:p>
      <w:r>
        <w:t>1. Số lượng người làm việc của Trường do Sở Giáo dục và Đào tạo tỉnh Vĩnh Long giao trên cơ sở số lượng người làm việc được cấp có thẩm quyền giao hàng năm theo quy định của pháp luật.</w:t>
      </w:r>
    </w:p>
    <w:p>
      <w:r>
        <w:t>2. Hợp đồng lao động của Trường thực hiện theo quy định pháp luật hiện hành.</w:t>
      </w:r>
    </w:p>
    <w:p>
      <w:r>
        <w:t>Điều 5. Điều khoản chuyển tiếp</w:t>
      </w:r>
    </w:p>
    <w:p>
      <w:r>
        <w:t>Trường Trung học phổ thông Nhị Trường sau sắp xếp tiếp tục thực hiện các công việc, thủ tục trước khi sắp xếp thực hiện. Trường hợp các công việc, thủ tục đang thực hiện hoặc đã hoàn thành trước khi sắp xếp tổ chức bộ máy nhà nước nhưng phát sinh vấn đề liên quan cần giải quyết sau khi sắp xếp thì Trường Trung học phổ thông Nhị Trường sau sắp xếp có trách nhiệm phối hợp với cơ quan liên quan để giải quyết vấn đề phát sinh đó theo quy định tại khoản 5 Điều 4 Nghị quyết số 190/2025/QH15 ngày 19 tháng 02 năm 2025 của Quốc hội quy định về xử lý một số vấn đề liên quan đến sắp xếp tổ chức bộ máy nhà nước.</w:t>
      </w:r>
    </w:p>
    <w:p>
      <w:r>
        <w:t>Điều 6. Hiệu lực và trách nhiệm thi hành</w:t>
      </w:r>
    </w:p>
    <w:p>
      <w:r>
        <w:t>1. Quyết định này có hiệu lực thi hành từ ngày 11 tháng 11 năm 2025.</w:t>
      </w:r>
    </w:p>
    <w:p>
      <w:r>
        <w:t>2. Chánh Văn phòng Ủy ban nhân dân tỉnh; Giám đốc Sở Nội vụ; Giám đốc Sở Giáo dục và Đào tạo; Hiệu trưởng Trường Trung học phổ thông Nhị Trường; các cơ quan, tổ chức và cá nhân có liên quan chịu trách nhiệm thi hành Quyết định này.</w:t>
      </w:r>
    </w:p>
    <w:p>
      <w:r>
        <w:t>Nơi nhận:</w:t>
      </w:r>
    </w:p>
    <w:p>
      <w:r>
        <w:t>- Như khoản 2 Điều 6;</w:t>
      </w:r>
    </w:p>
    <w:p>
      <w:r>
        <w:t>- Bộ Giáo dục và Đào tạo;</w:t>
      </w:r>
    </w:p>
    <w:p>
      <w:r>
        <w:t>- Vụ Pháp chế - Bộ Nội vụ;</w:t>
      </w:r>
    </w:p>
    <w:p>
      <w:r>
        <w:t>- Cục KTVB &amp; QLXLVPHC - Bộ Tư pháp;</w:t>
      </w:r>
    </w:p>
    <w:p>
      <w:r>
        <w:t>- Thường trực Tỉnh ủy, Thường trực HĐND tỉnh;</w:t>
      </w:r>
    </w:p>
    <w:p>
      <w:r>
        <w:t>- Ủy ban MTTQVN tỉnh;</w:t>
      </w:r>
    </w:p>
    <w:p>
      <w:r>
        <w:t>- Đoàn đại biểu Quốc hội tỉnh Vĩnh Long;</w:t>
      </w:r>
    </w:p>
    <w:p>
      <w:r>
        <w:t>- Chủ tịch, các PCT UBND tỉnh;</w:t>
      </w:r>
    </w:p>
    <w:p>
      <w:r>
        <w:t>- Các cơ quan tham mưu, giúp việc Tỉnh ủy;</w:t>
      </w:r>
    </w:p>
    <w:p>
      <w:r>
        <w:t>- Các PCVP UBND tỉnh;</w:t>
      </w:r>
    </w:p>
    <w:p>
      <w:r>
        <w:t>- Các sở, ban, ngành tỉnh;</w:t>
      </w:r>
    </w:p>
    <w:p>
      <w:r>
        <w:t>- Kho bạc Nhà nước Khu vực XIX;</w:t>
      </w:r>
    </w:p>
    <w:p>
      <w:r>
        <w:t>- Bảo hiểm xã hội tỉnh;</w:t>
      </w:r>
    </w:p>
    <w:p>
      <w:r>
        <w:t>- Công an tỉnh;</w:t>
      </w:r>
    </w:p>
    <w:p>
      <w:r>
        <w:t>- Thuế tỉnh;</w:t>
      </w:r>
    </w:p>
    <w:p>
      <w:r>
        <w:t>- Văn phòng UBND tỉnh (đăng công báo);</w:t>
      </w:r>
    </w:p>
    <w:p>
      <w:r>
        <w:t>- UBND các xã, phường;</w:t>
      </w:r>
    </w:p>
    <w:p>
      <w:r>
        <w:t>- Các phòng, ban, trung tâm - VPUBND tỉnh;</w:t>
      </w:r>
    </w:p>
    <w:p>
      <w:r>
        <w:t>- Lưu: VT, NC.</w:t>
      </w:r>
    </w:p>
    <w:p>
      <w:r>
        <w:t>TM. ỦY BAN NHÂN DÂN</w:t>
      </w:r>
    </w:p>
    <w:p>
      <w:r>
        <w:t>CHỦ TỊCH</w:t>
      </w:r>
    </w:p>
    <w:p>
      <w:r>
        <w:t>Lữ Quang Ngời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