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2640/QĐ-CT năm 2023 công bố Danh mục thủ tục hành chính sửa đổi, bổ sung và phê duyệt quy trình nội bộ trong giải quyết thủ tục hành chính lĩnh vực An toàn, vệ sinh lao động thuộc phạm vi chức năng quản lý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2640/QĐ-CT</w:t>
      </w:r>
    </w:p>
    <w:p>
      <w:r>
        <w:t>Vĩnh Phúc, ngày 01 tháng 12 năm 2023</w:t>
      </w:r>
    </w:p>
    <w:p>
      <w:r>
        <w:t>QUYẾT ĐỊNH</w:t>
      </w:r>
    </w:p>
    <w:p>
      <w:r>
        <w:t>VỀ VIỆC CÔNG BỐ DANH MỤC THỦ TỤC HÀNH CHÍNH ĐƯỢC SỬA ĐỔI, BỔ SUNG VÀ PHÊ DUYỆT QUY TRÌNH NỘI BỘ TRONG GIẢI QUYẾT THỦ TỤC HÀNH CHÍNH LĨNH VỰC AN TOÀN, VỆ SINH LAO ĐỘNG THUỘC PHẠM VI CHỨC NĂNG QUẢN LÝ CỦA SỞ LAO ĐỘNG - THƯƠNG BINH VÀ XÃ HỘI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1549/QĐ-BLĐTBXH ngày 16/10/2023 về việc công bố thủ tục hành chính được sửa đổi, bổ sung lĩnh vực an toàn, vệ sinh lao động thuộc phạm vi chức năng quản lý Nhà nước của Bộ Lao động - Thương binh và Xã hội;</w:t>
      </w:r>
    </w:p>
    <w:p>
      <w:r>
        <w:t>Theo đề nghị của Sở Lao động - Thương binh và Xã hội tại Tờ trình số: 132/TTr-SLĐTBXH, ngày 30/10/2023.</w:t>
      </w:r>
    </w:p>
    <w:p>
      <w:r>
        <w:t>QUYẾT ĐỊNH:</w:t>
      </w:r>
    </w:p>
    <w:p>
      <w:r>
        <w:t>Điều 1.  Công bố kèm theo Quyết định này 01 danh mục thủ tục hành chính được sửa đổi, bổ sung và phê duyệt 01 quy trình nội bộ trong giải quyết thủ tục hành chính lĩnh vực An toàn, vệ sinh lao động thuộc phạm vi chức năng quản lý của Sở Lao động - Thương binh và Xã hội, tiếp nhận và trả kết quả tại Trung tâm phục vụ Hành chính công tỉnh Vĩnh Phúc  (chi tiết có Phụ lục 01, 02 kèm theo).</w:t>
      </w:r>
    </w:p>
    <w:p>
      <w:r>
        <w:t>Nội dung cụ thể của 01 danh mục thủ tục hành chính sửa đổi, bổ sung thực hiện theo quy định tại Mục B, phần II, Quyết định số 1549/QĐ-BLĐTBXH ngày 16/10/2023 về việc công bố thủ tục hành chính được sửa đổi, bổ sung lĩnh vực an toàn, vệ sinh lao động thuộc phạm vi chức năng quản lý Nhà nước của Bộ Lao động - Thương binh và Xã hội.</w:t>
      </w:r>
    </w:p>
    <w:p>
      <w:r>
        <w:t>Điều 2.  Quyết định này có hiệu lực thi hành kể từ ngày ký</w:t>
      </w:r>
    </w:p>
    <w:p>
      <w:r>
        <w:t>Bãi bỏ 01 danh mục số thứ tự 25 được phê duyệt tại Quyết định số 1427/QĐ-UBND ngày 11 tháng 6 năm 2019 của Chủ tịch UBND tỉnh Vĩnh Phúc và 01 Quy trình nội bộ trong giải quyết thủ tục hành chính số thứ tự 25, được phê duyệt tại Quyết định số 1477/QĐ-UBND ngày 23/6/2020 của UBND tỉnh Vĩnh Phúc.</w:t>
      </w:r>
    </w:p>
    <w:p>
      <w:r>
        <w:t>Căn cứ quyết định này, Sở Thông tin và Truyền thông tỉnh có trách nhiệm chủ trì, phối hợp với Sở Lao động - Thương binh và Xã hội, đơn vị xây dựng phần mềm xây dựng quy trình điện tử giải quyết thủ tục hành chính trên phần mềm Hệ thống thông tin một cửa điện tử của tỉnh đế áp dụng thống nhất; Sở Lao động - Thương binh và Xã hội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w:t>
      </w:r>
    </w:p>
    <w:p>
      <w:r>
        <w:t>Điều 3.  Chánh Văn phòng ủy ban nhân dân tỉnh, Giám đốc Lao động - Thương binh và Xã hội và các cơ quan, tổ chức, cá nhân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Lưu: VT, KSTT (P- 09b).</w:t>
      </w:r>
    </w:p>
    <w:p>
      <w:r>
        <w:t>KT. CHỦ TỊCH</w:t>
      </w:r>
    </w:p>
    <w:p>
      <w:r>
        <w:t>PHÓ CHỦ TỊCH</w:t>
      </w:r>
    </w:p>
    <w:p>
      <w:r>
        <w:t>Vũ Việt Văn</w:t>
      </w:r>
    </w:p>
    <w:p>
      <w:r>
        <w:t>PHỤ LỤC 01</w:t>
      </w:r>
    </w:p>
    <w:p>
      <w:r>
        <w:t>DANH MỤC THỦ TỤC HÀNH CHÍNH ĐƯỢC SỬA ĐỔI, BỔ SUNG LĨNH VỰC AN TOÀN, VỆ SINH LAO ĐỘNG THUỘC PHẠM VI CHỨC NĂNG QUẢN LÝ CỦA SỞ LAO ĐỘNG - THƯƠNG BINH VÀ XÃ HỘI</w:t>
      </w:r>
    </w:p>
    <w:p>
      <w:r>
        <w:t>(Ban hành kèm theo Quyết định số: 2640/QĐ-CT ngày 01 tháng 12 năm 2023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Khai báo với Sở Lao động - Thương binh và Xã hội địa phương khi đưa vào sử dụng các loại máy, thiết bị, vật tư có yêu cầu nghiêm ngặt về an toàn lao động</w:t>
      </w:r>
    </w:p>
    <w:p>
      <w:r>
        <w:t>05 ngày làm việc (kể từ ngày nhận đủ hồ sơ hợp lệ theo quy định)</w:t>
      </w:r>
    </w:p>
    <w:p>
      <w:r>
        <w:t>Trung tâm Phục vụ hành chính công tỉnh</w:t>
      </w:r>
    </w:p>
    <w:p>
      <w:r>
        <w:t>- Nộp hồ sơ qua cổng dịch vụ công trực tuyến: https://dichvucong.vinhphuc.gov.vn/</w:t>
      </w:r>
    </w:p>
    <w:p>
      <w:r>
        <w:t>- Nộp hồ sơ qua dịch vụ bưu chính công ích.</w:t>
      </w:r>
    </w:p>
    <w:p>
      <w:r>
        <w:t>- Nộp trực tiếp tại Trung tâm Phục vụ hành chính công tỉnh</w:t>
      </w:r>
    </w:p>
    <w:p>
      <w:r>
        <w:t>Không</w:t>
      </w:r>
    </w:p>
    <w:p>
      <w:r>
        <w:t>- Luật an toàn, vệ sinh lao động ngày 25 tháng 6 năm 2015;</w:t>
      </w:r>
    </w:p>
    <w:p>
      <w:r>
        <w:t>- Nghị định số 44/2016/NĐ-CP ngày 15 tháng 5 năm 2016 của Chính phủ.</w:t>
      </w:r>
    </w:p>
    <w:p>
      <w:r>
        <w:t>- Nghị định 4/2023/NĐ-CP ngày 13 tháng 02 năm 2023 của Chính phủ.</w:t>
      </w:r>
    </w:p>
    <w:p>
      <w:r>
        <w:t>-Thông tư số 16/2017/TT-BLĐTBXH ngày 08/6/2017 của Bộ trưởng Bộ Lao động- Thương binh và Xã hội.</w:t>
      </w:r>
    </w:p>
    <w:p>
      <w:r>
        <w:t>- Những nội dung còn lại của TTHC được thực hiện tại số mục B, phần II Quyết định số 1549/QĐ-LĐTBXH ngày 16/10/2023 của Bộ trưởng Bộ Lao động-TB&amp;XH.</w:t>
      </w:r>
    </w:p>
    <w:p>
      <w:r>
        <w:t>Ghi chú:  TTHC được sửa đổi là TTHC số thứ tự 25, phụ lục 1, Quyết định số 1427/QĐ-UBND ngày 11/6/2019 của Chủ tịch UBND tỉnh.</w:t>
      </w:r>
    </w:p>
    <w:p>
      <w:r>
        <w:t>PHỤ LỤC 02</w:t>
      </w:r>
    </w:p>
    <w:p>
      <w:r>
        <w:t>QUY TRÌNH NỘI BỘ GIẢI QUYẾT THỦ TỤC HÀNH CHÍNH LĨNH VỰC NGƯỜI CÓ CÔNG THUỘC PHẠM VI CHỨC NĂNG QUẢN LÝ CỦA SỞ LAO ĐỘNG - THƯƠNG BINH VÀ XÃ HỘI</w:t>
      </w:r>
    </w:p>
    <w:p>
      <w:r>
        <w:t>(Ban hành kèm theo Quyết định số: 2640/QĐ-CT ngày 01 tháng 12 năm 2023 của Chủ tịch UBND tỉnh)</w:t>
      </w:r>
    </w:p>
    <w:p>
      <w:r>
        <w:t>1. Thủ tục “Khai báo với Sở Lao động-Thương binh và Xã hội địa phương khi đưa vào sử dụng các loại máy, thiết bị, vật tư có yêu cầu nghiêm ngặt về an toàn lao động”.</w:t>
      </w:r>
    </w:p>
    <w:p>
      <w:r>
        <w:t>Mã TTHC: 1.000105</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Sở Lao động - TB&amp;XH;</w:t>
      </w:r>
    </w:p>
    <w:p>
      <w:r>
        <w:t>- Hướng dẫn bổ sung hồ sơ (nếu không đủ điều kiện tiếp nhận).</w:t>
      </w:r>
    </w:p>
    <w:p>
      <w:r>
        <w:t>Cán bộ, công chức trực tiếp nhận hồ sơ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Lao động - Việc làm</w:t>
      </w:r>
    </w:p>
    <w:p>
      <w:r>
        <w:t>0,5 ngày</w:t>
      </w:r>
    </w:p>
    <w:p>
      <w:r>
        <w:t>Đã chuyển, phân công Chuyên viên xử lý hồ sơ.</w:t>
      </w:r>
    </w:p>
    <w:p>
      <w:r>
        <w:t>Bước 3</w:t>
      </w:r>
    </w:p>
    <w:p>
      <w:r>
        <w:t>Thẩm định hồ sơ, trình lãnh đạo phòng xem xét, duyệt hồ sơ.</w:t>
      </w:r>
    </w:p>
    <w:p>
      <w:r>
        <w:t>Chuyên viên được giao xử lý hồ sơ</w:t>
      </w:r>
    </w:p>
    <w:p>
      <w:r>
        <w:t>2,5 ngày</w:t>
      </w:r>
    </w:p>
    <w:p>
      <w:r>
        <w:t>- Đủ điều kiện giải quyết: dự thảo Giấy xác nhận khai báo sử dụng, máy, thiết bị, vật tư có yêu cầu nghiêm ngặt về an toàn lao động.</w:t>
      </w:r>
    </w:p>
    <w:p>
      <w:r>
        <w:t>- Không đủ điều kiện giải quyết: thông báo lý do không cấp Giấy xác nhận khai báo (trong đó có nêu rõ lý do từ chối).</w:t>
      </w:r>
    </w:p>
    <w:p>
      <w:r>
        <w:t>Bước 4</w:t>
      </w:r>
    </w:p>
    <w:p>
      <w:r>
        <w:t>Xem xét, duyệt hồ sơ, trình lãnh đạo Sở ký duyệt</w:t>
      </w:r>
    </w:p>
    <w:p>
      <w:r>
        <w:t>Trưởng phòng Lao động - Việc làm</w:t>
      </w:r>
    </w:p>
    <w:p>
      <w:r>
        <w:t>0, 5 ngày</w:t>
      </w:r>
    </w:p>
    <w:p>
      <w:r>
        <w:t>Hồ sơ đã duyệt, trình lãnh đạo Sở ký duyệt.</w:t>
      </w:r>
    </w:p>
    <w:p>
      <w:r>
        <w:t>Bước 5</w:t>
      </w:r>
    </w:p>
    <w:p>
      <w:r>
        <w:t>Ký duyệt kết quả giải quyết thủ tục hành chính, chuyển Văn thư Sở/cán bộ được phân công</w:t>
      </w:r>
    </w:p>
    <w:p>
      <w:r>
        <w:t>Phó Giám đốc Sở phụ trách</w:t>
      </w:r>
    </w:p>
    <w:p>
      <w:r>
        <w:t>0,5 ngày</w:t>
      </w:r>
    </w:p>
    <w:p>
      <w:r>
        <w:t>Kết quả giải quyết TTHC được ký duyệt: Giấy xác nhận khai báo sử dụng, máy, thiết bị, vật tư có yêu cầu nghiêm ngặt về an toàn lao động hoặc công văn thông báo lý do không cấp Giấy xác nhận khai báo.</w:t>
      </w:r>
    </w:p>
    <w:p>
      <w:r>
        <w:t>Bước 6</w:t>
      </w:r>
    </w:p>
    <w:p>
      <w:r>
        <w:t>Đóng dấu, lưu (nếu có); chuyển giao cho Trung tâm Phục vụ hành chính công</w:t>
      </w:r>
    </w:p>
    <w:p>
      <w:r>
        <w:t>Văn thư/ cán bộ được phân công</w:t>
      </w:r>
    </w:p>
    <w:p>
      <w:r>
        <w:t>0,25 ngày</w:t>
      </w:r>
    </w:p>
    <w:p>
      <w:r>
        <w:t>Văn bản được đóng dấu, chuyển Chuyên viên văn phòng.</w:t>
      </w:r>
    </w:p>
    <w:p>
      <w:r>
        <w:t>Bước 7</w:t>
      </w:r>
    </w:p>
    <w:p>
      <w:r>
        <w:t>Giao kết quả cho Trung tâm Phục vụ hành chính công để trả kết quả cho tổ chức/công dân</w:t>
      </w:r>
    </w:p>
    <w:p>
      <w:r>
        <w:t>Văn thư/ cán bộ được phân công</w:t>
      </w:r>
    </w:p>
    <w:p>
      <w:r>
        <w:t>0,25 ngày</w:t>
      </w:r>
    </w:p>
    <w:p>
      <w:r>
        <w:t>Kết quả đã bàn giao cho Trung tâm Phục vụ hành chính công</w:t>
      </w:r>
    </w:p>
    <w:p>
      <w:r>
        <w:t>Bước 8</w:t>
      </w:r>
    </w:p>
    <w:p>
      <w:r>
        <w:t>Nhận, trả kết quả cho tổ chức/công dân</w:t>
      </w:r>
    </w:p>
    <w:p>
      <w:r>
        <w:t>Cán bộ, công chức trực tiếp nhận hồ sơ tại trung tâm Phục vụ Hành chính công tỉnh</w:t>
      </w:r>
    </w:p>
    <w:p>
      <w:r>
        <w:t>0,25 ngày làm việc</w:t>
      </w:r>
    </w:p>
    <w:p>
      <w:r>
        <w:t>- Thông báo cho công dân/tổ chức; Thu phí, lệ phí (nếu có)</w:t>
      </w:r>
    </w:p>
    <w:p>
      <w:r>
        <w:t>- Kết quả đã trả cho công dân/tổ chức.</w:t>
      </w:r>
    </w:p>
    <w:p>
      <w:r>
        <w:t>Tổng thời hạn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