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2023 về Quy chế quản lý kiến trúc thị trấn Hợp Hoà, huyện Tam Dương,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2613/QĐ-UBND</w:t>
      </w:r>
    </w:p>
    <w:p>
      <w:r>
        <w:t>Vĩnh Phúc, ngày 30 tháng 11 năm 2023</w:t>
      </w:r>
    </w:p>
    <w:p>
      <w:r>
        <w:t>QUYẾT ĐỊNH</w:t>
      </w:r>
    </w:p>
    <w:p>
      <w:r>
        <w:t>BAN HÀNH QUY CHẾ QUẢN LÝ KIẾN TRÚC THỊ TRẤN HỢP HOÀ, HUYỆN TAM DƯƠNG,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477/TTr-SXD ngày 10 tháng 11 năm 2023,</w:t>
      </w:r>
    </w:p>
    <w:p>
      <w:r>
        <w:t>QUYẾT ĐỊNH:</w:t>
      </w:r>
    </w:p>
    <w:p>
      <w:r>
        <w:t>Điều 1.      Ban hành kèm theo Quyết định này Quy chế quản lý kiến trúc thị trấn Hợp Hoà, huyện Tam Dương,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Tam Dương, Chủ tịch UBND thị trấn Hợp Hoà,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HỢP HÒA, HUYỆN TAM DƯƠNG, TỈNH VĨNH PHÚC</w:t>
      </w:r>
    </w:p>
    <w:p>
      <w:r>
        <w:t>(Kèm theo Quyết định số 2613/QĐ-UBND ngày 30 tháng 11 năm 2023 của Uỷ ban nhân dân tỉnh Vĩnh Phúc)</w:t>
      </w:r>
    </w:p>
    <w:p>
      <w:r>
        <w:t>CHƯƠNG I</w:t>
      </w:r>
    </w:p>
    <w:p>
      <w:r>
        <w:t>QUY ĐỊNH CHUNG</w:t>
      </w:r>
    </w:p>
    <w:p>
      <w:r>
        <w:t>Điều 1. Mục tiêu</w:t>
      </w:r>
    </w:p>
    <w:p>
      <w:r>
        <w:t>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thị trấn Hợp Hòa.</w:t>
      </w:r>
    </w:p>
    <w:p>
      <w:r>
        <w:t>Kiểm soát việc xây dựng mới, cải tạo, chỉnh trang, phát triển thành phố,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Quy định cụ thể trách nhiệm của các cơ quan, tổ chức, cá nhân trong việc thực hiện Quy chế quản lý kiến trúc đô thị trên địa bàn thị trấn Hợp Hòa.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Hợp Hòa.</w:t>
      </w:r>
    </w:p>
    <w:p>
      <w:r>
        <w:t>Hướng tới việc quản lý thiết kế các công trình Kiến trúc phù hợp và đáp ứng các yêu cầu phòng chống thiên tai, thích ứng với biến đổi khí hậu.</w:t>
      </w:r>
    </w:p>
    <w:p>
      <w:r>
        <w:t>Là căn cứ để quản lý việc lập quy hoạch chi tiết, thiết kế đô thị, quản lý đầu tư xây dựng công trình và cấp giấy phép xây dựng.</w:t>
      </w:r>
    </w:p>
    <w:p>
      <w:r>
        <w:t>Điều 2. Đối tượng và phạm vi áp dụng</w:t>
      </w:r>
    </w:p>
    <w:p>
      <w:r>
        <w:t>1. Đối tượng áp dụng:</w:t>
      </w:r>
    </w:p>
    <w:p>
      <w:r>
        <w:t>Là các tổ chức, cá nhân trong nước, nước ngoài có hoạt động liên quan đến không gian, kiến trúc cảnh quan thị trấn Hợp Hòa có trách nhiệm thực hiện theo đúng quy chế này.</w:t>
      </w:r>
    </w:p>
    <w:p>
      <w:r>
        <w:t>2. Phạm vi áp dụng:</w:t>
      </w:r>
    </w:p>
    <w:p>
      <w:r>
        <w:t>Quy chế này quy định về quản lý quy hoạch, kiến trúc được ban hành và thực hiện trong phạm vi ranh giới của thị trấn Hợp Hòa, với tổng diện tích tự nhiên 860,69 ha bao gồm 10 tổ dân phố, gồm: (1) Liên Bình, (2) Vinh Phú, (3) Điền Lương, (4) Đồi, (5) Bảo Chúc, (6) Tiên Rằm; (7) Đông Cao, (8) Giữa, (9) Me, (10) Bầu Mới.</w:t>
      </w:r>
    </w:p>
    <w:p>
      <w:r>
        <w:t>Có ranh giới vị trí địa lý: Phía Đông giáp xã Hướng Đạo; Phía Tây giáp xã An Hòa; Phía Nam giáp xã Đạo Tú; Phía Bắc giáp các xã Đồng Tĩnh và Hoàng Hoa</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 .</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5.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6.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7. Biệt thự:</w:t>
      </w:r>
    </w:p>
    <w:p>
      <w:r>
        <w:t>Là công trình nhà ở riêng lẻ xây dựng độc lập hoặc bán độc lập, có sân vườn xung quanh (tối thiểu 3 mặt công trình) có lối ra vào riêng biệt.</w:t>
      </w:r>
    </w:p>
    <w:p>
      <w:r>
        <w:t>8.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9. Công trình hỗn hợp:</w:t>
      </w:r>
    </w:p>
    <w:p>
      <w:r>
        <w:t>Là công trình có các chức năng sử dụng khác nhau  (theo Điểm 1.4.14 QCVN 01: 2021/BXD).</w:t>
      </w:r>
    </w:p>
    <w:p>
      <w:r>
        <w:t>10. Khoảng lùi:</w:t>
      </w:r>
    </w:p>
    <w:p>
      <w:r>
        <w:t>Là khoảng không gian giữa chỉ giới đường đỏ và chỉ giới xây dựng  (theo Điểm 1.4.24 QCVN 01: 2021/BXD ).</w:t>
      </w:r>
    </w:p>
    <w:p>
      <w:r>
        <w:t>11. Mái đua:</w:t>
      </w:r>
    </w:p>
    <w:p>
      <w:r>
        <w:t>Là mái che vươn ra từ công trình, phần mái vươn ra có thể nằm trên phần không gian vỉa hè và ngoài chỉ giới xây dựng công trình.</w:t>
      </w:r>
    </w:p>
    <w:p>
      <w:r>
        <w:t>12.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1. Minh họa hành lang đi bộ, mái đua.</w:t>
      </w:r>
    </w:p>
    <w:p>
      <w:r>
        <w:t>13.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14.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15.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16.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17. Khu đô thị mới:</w:t>
      </w:r>
    </w:p>
    <w:p>
      <w:r>
        <w:t>Là một khu vực trong đô thị, được đầu tư xây dựng mới đồng bộ về hạ tầng kỹ thuật, hạ tầng xã hội và nhà ở  (theo Điều 3 khoản 3 Luật QHĐT).</w:t>
      </w:r>
    </w:p>
    <w:p>
      <w:r>
        <w:t>18.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19.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20. Hành lang bảo vệ an toàn:</w:t>
      </w:r>
    </w:p>
    <w:p>
      <w:r>
        <w:t>Là khoảng không gian tối thiểu về chiều rộng, chiều dài và chiều cao, chạy dọc hoặc bao quanh công trình hạ tầng kỹ thuật.</w:t>
      </w:r>
    </w:p>
    <w:p>
      <w:r>
        <w:t>21.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a. Các công trình kiến trúc trên địa bàn thị trấn Hợp Hòa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Hợp Hòa.</w:t>
      </w:r>
    </w:p>
    <w:p>
      <w:r>
        <w:t>b. Không được chiếm dụng trái phép không gian đô thị nhằm mục đích tăng điện tích sử dụng công trình.</w:t>
      </w:r>
    </w:p>
    <w:p>
      <w:r>
        <w:t>c. Diện tích, kích thước khu đất xây dựng công trình hoặc nhà ở phải đắm bảo phù hợp theo quy định của pháp luật hiện hành và quy định tại Quy chế này mới được cấp phép xây dựng.</w:t>
      </w:r>
    </w:p>
    <w:p>
      <w:r>
        <w:t>d. Đối với các công trình xin phép xây dựng mới bên trong khu vực đã được công nhận là di sản văn hoá phải nghiên cứu hình thức kiến trúc phù hợp, sử dụng vật liệu tương đồng về màu sắc, chất liệu với công trình di sản và đảm bảo hài hoà về không gian cảnh quan trong khu vực.</w:t>
      </w:r>
    </w:p>
    <w:p>
      <w:r>
        <w:t>đ.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e.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 (Nghị quyết, chỉ thị của Đảng, Quốc hội, Thủ tướng Chính phủ...)</w:t>
      </w:r>
    </w:p>
    <w:p>
      <w:r>
        <w:t>a. Nghị định số 85/2020/NĐ-CP ngày 17/07/2020 của Chính phủ Quy định chi tiết một số điều của luật kiến trúc;</w:t>
      </w:r>
    </w:p>
    <w:p>
      <w:r>
        <w:t>b. Thông tư số 08/2021/TT-BXD ngày 02/08/2021 hướng dẫn phương pháp xác định chi phí lập và tổ chức thực hiện quy chế quản lý kiến trúc; Thông tư số 02/2010/TT-BXD ngày 05/02/2010 của Bộ Xây dựng ban hành Quy chuẩn kỹ thuật quốc gia các công trình hạ tầng kỹ thuật đô thị; Thông tư số 06/2013/TT-BXD ngày 13/05/2013 của Bộ Xây dựng về Hướng dẫn về nội dung thiết kế đô thị;</w:t>
      </w:r>
    </w:p>
    <w:p>
      <w:r>
        <w:t>c. QCXDVN 01:2021/BXD Quy chuẩn xây dựng Việt Nam - Quy hoạch xây dựng; QCVN 07:2016/BXD Quy chuẩn kỹ thuật quốc gia về các công trình hạ tầng kỹ thuật.</w:t>
      </w:r>
    </w:p>
    <w:p>
      <w:r>
        <w:t>d. Quyết định số 06/2021/QĐ-UBND ngày 11/03/2021 của UBND tỉnh Vĩnh Phúc về việc ban hành Quy định phân công, phân cấp quản lý quy hoạch xây dựng và kiến trúc công trình trên địa bàn tỉnh Vĩnh Phúc;</w:t>
      </w:r>
    </w:p>
    <w:p>
      <w:r>
        <w:t>e.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w:t>
      </w:r>
    </w:p>
    <w:p>
      <w:r>
        <w:t>a. Khu công viên quảng trường phía sau trụ sở Huyện ủy, HĐND-UBND huyện Tam Dương;</w:t>
      </w:r>
    </w:p>
    <w:p>
      <w:r>
        <w:t>b. Trung tâm văn hóa thể thao huyện Tam Dương;</w:t>
      </w:r>
    </w:p>
    <w:p>
      <w:r>
        <w:t>c. Khu vực hồ Vân Trí;</w:t>
      </w:r>
    </w:p>
    <w:p>
      <w:r>
        <w:t>d. Cảnh quan khu vực hai bên kênh Liễn Sơn.</w:t>
      </w:r>
    </w:p>
    <w:p>
      <w:r>
        <w:t>2.1.2. Các trục đường chính, các trục đường có tính chất đặc biệt quan trọng về hành chính, thương mại, du lịch.</w:t>
      </w:r>
    </w:p>
    <w:p>
      <w:r>
        <w:t>a. Trục Tây Bắc - Đông Nam: đường Quốc lộ 2C;</w:t>
      </w:r>
    </w:p>
    <w:p>
      <w:r>
        <w:t>b. Trục Tây Nam - Đông Bắc: đường Đường tỉnh 309;</w:t>
      </w:r>
    </w:p>
    <w:p>
      <w:r>
        <w:t>c. Đường tránh phía Tây thị trấn Hợp Hòa;</w:t>
      </w:r>
    </w:p>
    <w:p>
      <w:r>
        <w:t>d. Đường tránh phía Đông thị trấn Hợp Hòa.</w:t>
      </w:r>
    </w:p>
    <w:p>
      <w:r>
        <w:t>2.1.3. Các quảng trường và công viên lớn; các khu trung tâm công cộng; các khu vực xung quanh đầu mối giao thông công cộng:</w:t>
      </w:r>
    </w:p>
    <w:p>
      <w:r>
        <w:t>a. Khu công viên quảng trường huyện Tam Dương;</w:t>
      </w:r>
    </w:p>
    <w:p>
      <w:r>
        <w:t>b. Trung tâm văn hóa thể thao huyện Tam Dương;</w:t>
      </w:r>
    </w:p>
    <w:p>
      <w:r>
        <w:t>c. Bến xe khách huyện Tam Dương.</w:t>
      </w:r>
    </w:p>
    <w:p>
      <w:r>
        <w:t>2.1.4. Các khu vực cửa ngõ đô thị.</w:t>
      </w:r>
    </w:p>
    <w:p>
      <w:r>
        <w:t>a. Nút giao đường Quốc lộ 2C và đường Đường tỉnh 310B (đường vành đai 3 đô thị Vĩnh Phúc) : Là cửa ngõ phía Đông Nam;</w:t>
      </w:r>
    </w:p>
    <w:p>
      <w:r>
        <w:t>b. Nút giao đường Quốc lộ 2C hướng đi kênh Liễn Sơn qua địa phận thôn Nội Điện - xã An Hòa: Là cửa ngõ phía Tây Bắc;</w:t>
      </w:r>
    </w:p>
    <w:p>
      <w:r>
        <w:t>c. Nút giao đường Đường tỉnh 309 và đường tránh phía Đông thị trấn Hợp Hòa: Là cửa ngõ phía Bắc;</w:t>
      </w:r>
    </w:p>
    <w:p>
      <w:r>
        <w:t>d. Nút giao đường Đường tỉnh 309 và đường đi cầu Bì La hướng đi xã An Hòa: Là cửa ngõ phía Nam.</w:t>
      </w:r>
    </w:p>
    <w:p>
      <w:r>
        <w:t>2.2. Các nguyên tắc đối với khu vực có yêu cầu quản lý đặc thù.</w:t>
      </w:r>
    </w:p>
    <w:p>
      <w:r>
        <w:t>2.2.1.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2.2.2. Các trục đường chính, các tuyến phố đi bộ, các trục đường có tính chất đặc biệt quan trọng về hành chính, thương mại, du lịch:</w:t>
      </w:r>
    </w:p>
    <w:p>
      <w:r>
        <w:t>a.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c. Các trục đường có tính chất đặc biệt quan trọng về hành chính, thương mại, du lịch: sử dụng các hình thức kiến trúc trang trọng, hấp dẫn, năng động,... phù hợp với chức năng của trục đường.</w:t>
      </w:r>
    </w:p>
    <w:p>
      <w:r>
        <w:t>d. Thiết kế đô thị các trục đường theo nguyên tắc tái điều chỉnh, chú ý mở rộng vỉa hè và các tiện ích đường phố cho người đi bộ và xe đạp</w:t>
      </w:r>
    </w:p>
    <w:p>
      <w:r>
        <w:t>2.2.3.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Thành phố; kết nối không gian mở đô thị, đặc biệt kết hợp với các không gian đầu mối giao thông công cộng.</w:t>
      </w:r>
    </w:p>
    <w:p>
      <w:r>
        <w:t>2.2.4. Các khu vực xung quanh đầu mối giao thông công cộng:</w:t>
      </w:r>
    </w:p>
    <w:p>
      <w:r>
        <w:t>a. Kiến trúc công trình tại các khu vực trung tâm dễ định hướng, nhận diện.</w:t>
      </w:r>
    </w:p>
    <w:p>
      <w:r>
        <w:t>b. Tổ chức không gian tiếp cận công trình tạo thuận tiện cho người đi bộ, dễ dàng kết nối các loại phương tiện giao thông khác, ưu tiên phát triển các chức năng thương mại dịch vụ.</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2.3. Các yêu cầu khác do cấp có thẩm quyền quy định:</w:t>
      </w:r>
    </w:p>
    <w:p>
      <w:r>
        <w:t>Thực hiện theo các văn bản hướng dẫn của pháp luật về xây dựng, kiến trúc, đô thị và các QCVN, TCVN hiện hành đảm bảo tuân thủ pháp luật.</w:t>
      </w:r>
    </w:p>
    <w:p>
      <w:r>
        <w:t>3. Khu vực lập thiết kế đô thị riêng</w:t>
      </w:r>
    </w:p>
    <w:p>
      <w:r>
        <w:t>Trên cơ sở các yêu cầu quản lý kiến trúc cụ thể, xác định những khu vực ưu tiên cần lập thiết kế đô thị riêng đối với khu vực có ý nghĩa quan trọng. Cụ thể:</w:t>
      </w:r>
    </w:p>
    <w:p>
      <w:r>
        <w:t>a. Trục đường Quốc lộ 2C (trục Trung tâm của thị trấn Hợp Hòa và huyện Tam Dương tập trung các công trình hành chính, giáo dục, dịch vụ..);</w:t>
      </w:r>
    </w:p>
    <w:p>
      <w:r>
        <w:t>b. Trục đường Đường tỉnh 309 (trục giao thông chính kết nối theo hướng Bắc - Nam của thị trấn Hợp Hòa với các khu vực lân cận);</w:t>
      </w:r>
    </w:p>
    <w:p>
      <w:r>
        <w:t>c. Trục đường tránh phía Nam, phía Bắc thị trấn Hợp Hòa (là hai trục giao thông chạy song song và để giảm tải cho trục Quốc lộ 2C; là nơi tập trung các công trình văn hóa, thương mại, dịch vụ, phát triển các khu ở mới,…);</w:t>
      </w:r>
    </w:p>
    <w:p>
      <w:r>
        <w:t>d. Khu công viên quảng trường huyện Tam Dương;</w:t>
      </w:r>
    </w:p>
    <w:p>
      <w:r>
        <w:t>đ. Trung tâm văn hóa thể thao huyện Tam Dương;</w:t>
      </w:r>
    </w:p>
    <w:p>
      <w:r>
        <w:t>e. Bến xe khách huyện Tam Dương;</w:t>
      </w:r>
    </w:p>
    <w:p>
      <w:r>
        <w:t>g. Các khu cây xanh hai bên bờ kênh Liễn Sơn.</w:t>
      </w:r>
    </w:p>
    <w:p>
      <w:r>
        <w:t>4. Khu vực tuyến phố, khu vực ưu tiên chỉnh trang.</w:t>
      </w:r>
    </w:p>
    <w:p>
      <w:r>
        <w:t>4.1. Bao gồm:</w:t>
      </w:r>
    </w:p>
    <w:p>
      <w:r>
        <w:t>a. Khu vực hai bên đường Quốc lộ 2C.</w:t>
      </w:r>
    </w:p>
    <w:p>
      <w:r>
        <w:t>b. Khu vực hai bên đường Đường tỉnh 309,</w:t>
      </w:r>
    </w:p>
    <w:p>
      <w:r>
        <w:t>c. Các khu dân cư cũ TDP Đồi; TDP Điền Lương, TDP Me, TDP Liên Bình.</w:t>
      </w:r>
    </w:p>
    <w:p>
      <w:r>
        <w:t>4.2. Quy định:</w:t>
      </w:r>
    </w:p>
    <w:p>
      <w:r>
        <w:t>a.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Về nguyên tắc, khuyến khích lập và thực hiện các dự án đầu tư xây dựng, cải tạo, chỉnh trang đô thị đối với các công trình có một hoặc nhiều tiêu chí sau:</w:t>
      </w:r>
    </w:p>
    <w:p>
      <w:r>
        <w:t>d. 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w:t>
      </w:r>
    </w:p>
    <w:p>
      <w:r>
        <w:t>đ. Cải tạo các sông, hồ bị ô nhiễm; di dời các cơ sở sản xuất hiện đang gây ô nhiễm ra khu công nghiệp tập trung;</w:t>
      </w:r>
    </w:p>
    <w:p>
      <w:r>
        <w:t>e. 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g. Đầu tư xây dựng công trình hạ tầng kỹ thuật khung, hạ tầng xã hội phục vụ lợi ích công cộng không có khả năng thu hồi vốn và không thuộc danh mục các công trình chủ đầu tư bắt buộc phải đầu tư;</w:t>
      </w:r>
    </w:p>
    <w:p>
      <w:r>
        <w:t>h. Đầu tư xây dựng nhà ở xã hội, nhà ở tái định cư và cải tạo, xây dựng lại khu dân cư theo quy định của pháp luật; đầu tư xây dựng nhà ở cho thuê.</w:t>
      </w:r>
    </w:p>
    <w:p>
      <w:r>
        <w:t>i. Đầu tư xây dựng công trình có ứng dụng công nghệ mới, thân thiện với môi trường;</w:t>
      </w:r>
    </w:p>
    <w:p>
      <w:r>
        <w:t>k. Đầu tư dự án xây dựng các khu đô thị mới thực hiện theo tiêu chí Khu đô thị mới kiểu mẫu theo quy định hiện hành của nhà nước;</w:t>
      </w:r>
    </w:p>
    <w:p>
      <w:r>
        <w:t>l. Xây dựng công trình thương mại, dịch vụ trên các tuyến phố chính hiện hữu để khoảng lùi mặt tiền so với chỉ giới đường đỏ ≥ 5m và không xây dựng cổng tường rào, chỉ xây dựng vườn cây, vườn hoa hoặc quảng trường nhỏ phục vụ cộng đồng;</w:t>
      </w:r>
    </w:p>
    <w:p>
      <w:r>
        <w:t>m. Các công trình khác do cơ quan có thẩm quyền quyết định.</w:t>
      </w:r>
    </w:p>
    <w:p>
      <w:r>
        <w:t>Điều 5. Công trình phải tổ chức thi tuyển phương án kiến trúc</w:t>
      </w:r>
    </w:p>
    <w:p>
      <w:r>
        <w:t>1. Xác định các khu vực, vị trí hoặc công trình phải thi tuyển phương án kiến trúc:</w:t>
      </w:r>
    </w:p>
    <w:p>
      <w:r>
        <w:t>a. Khu vực Nút giao đường Quốc lộ 2C và đường đi Khu công nghiệp Tam Dương I - Khu vực II: Là cửa ngõ phía Đông Nam;</w:t>
      </w:r>
    </w:p>
    <w:p>
      <w:r>
        <w:t>b. Khu vực Nút giao đường Đường tỉnh 309 và đường tránh phía Đông thị trấn Hợp Hòa: Là cửa ngõ phía Bắc;</w:t>
      </w:r>
    </w:p>
    <w:p>
      <w:r>
        <w:t>c. Khu vực Nút giao đường Đường tỉnh 309 và đường Quốc lộ 2C;</w:t>
      </w:r>
    </w:p>
    <w:p>
      <w:r>
        <w:t>d. Công trình Trụ sở làm việc Huyện ủy, HĐND-UBND huyện Tam Dương; trụ sở Đảng ủy, HĐND-UBND thị trấn Hợp Hòa.</w:t>
      </w:r>
    </w:p>
    <w:p>
      <w:r>
        <w:t>đ. Công trình được xây dựng tại vị trí có ảnh hưởng trực tiếp đến diện mạo cảnh quan kiến trúc đô thị của thị trấn.</w:t>
      </w:r>
    </w:p>
    <w:p>
      <w:r>
        <w:t>e. Công trình mang tính biểu tượng, công trình điểm nhấn, công trình được xây dựng tại vị trí có ảnh hưởng trực tiếp đến diện mạo cảnh quan kiến trúc của đô thị: Các công trình công cộng cấp đặc biệt, cấp I theo quy định tại Nghị định số 06/2021/NĐ-CP ngày 26/01/2021 của Chính phủ và Thông tư số 06/2021/TT-BXD ngày 30/6/2021 của Bộ Xây dựng</w:t>
      </w:r>
    </w:p>
    <w:p>
      <w:r>
        <w:t>g. Các công trình có yêu cầu đặc thù như tượng đài, cầu đô thị, quảng trường, các điểm nút, điểm nhấn trong đô thị, công trình tại vị trí cửa ngõ đô thị:</w:t>
      </w:r>
    </w:p>
    <w:p>
      <w:r>
        <w:t>h. Công trình kiến trúc đặc thù như Tượng đài, cổng chào, tranh trang trí có diện khối lớn, có tính biểu đạt cao đặt tại vị trí khu trung tâm của thị trấn.</w:t>
      </w:r>
    </w:p>
    <w:p>
      <w:r>
        <w:t>i. Công trình là điểm nhấn trong khu vực cửa ngõ đô thị của thị trấn;</w:t>
      </w:r>
    </w:p>
    <w:p>
      <w:r>
        <w:t>k. Các công trình quan trọng khác theo yêu cầu của UBND tỉnh hoặc của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về kiến trúc cho toàn thị trấn:</w:t>
      </w:r>
    </w:p>
    <w:p>
      <w:r>
        <w:t>a. Kiến trúc các công trình cần tuân thủ định hướng phát triển không gian đô thị trong đồ án Quy hoạch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 Khuyến khích tạo ra các không gian sử dụng công cộng trong đô thị. Khuyến khích kết nối các không gian công cộng, không gian ngầm đô thị, tạo ra mạng lưới đi bộ liên hoàn trong thị trấn.</w:t>
      </w:r>
    </w:p>
    <w:p>
      <w:r>
        <w:t>d. Khuyến khích quy hoạch và trồng cây xanh tán lớn, thảm cỏ, kết hợp tổ chức các quảng trường, vườn hoa, đài phun nước, tượng đài, phù điêu, tiểu cảnh nhỏ trong các khu vực trung tâm công cộng; Xây dựng các không gian mở, không gian sinh hoạt cộng đồng có giá trị về mặt thẩm mỹ và công năng, đáp ứng nhu cầu sử dụng của người dân.</w:t>
      </w:r>
    </w:p>
    <w:p>
      <w:r>
        <w:t>đ.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e. Kiến trúc công trình dọc khu hồ phải hài hòa với không gian mặt nước, tạo sự đặc trưng của huyện;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1.2. Định hướng kiến trúc chung cho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c. Công trình xây dựng mới cần đảm bảo hình thức kiến trúc phù hợp với cảnh quan xung quanh, tương xứng với không gian trục đường, đóng góp vào việc hình thành bộ mặt kiến trúc cho đô thị.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 .</w:t>
      </w:r>
    </w:p>
    <w:p>
      <w:r>
        <w:t>1.3. Định hướng kiến trúc chung cho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d.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đ. Khuyến khích các dự án cải tạo chỉnh trang đô thị đồng bộ, trọn ô phố, hạn chế các dự án khoét lõm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e.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 Nghiêm cấm xây dựng các công trình tranh tre, nứa lá, nhà ở tạm bợ trong khu vực.</w:t>
      </w:r>
    </w:p>
    <w:p>
      <w:r>
        <w:t>g. Công trình xây dựng mới cần đảm bảo hình thức kiến trúc phù hợp với cảnh quan xung quanh, tương xứng với không gian trục đường, đóng góp vào việc hình thành bộ mặt kiến trúc cho đô thị.</w:t>
      </w:r>
    </w:p>
    <w:p>
      <w:r>
        <w:t>1.4. Định hướng kiến trúc chung cho khu phát triển mới:</w:t>
      </w:r>
    </w:p>
    <w:p>
      <w:r>
        <w:t>a. Bổ sung khu vực xây dựng công trình hợp khối các cơ quan, đảm bảo tập trung và hoàn thiện chức năng đầu não hành chính của toàn huyện Tam Dương.</w:t>
      </w:r>
    </w:p>
    <w:p>
      <w:r>
        <w:t>b. Bổ sung phát triển đất công cộng, chợ, bãi đỗ xe, ... đảm bảo phục vụ dân cư; Xây dựng mới các công trình dịch vụ thương mại nhằm phát triển kinh tế xã hội, quảng bá hình ảnh cho khu vực.</w:t>
      </w:r>
    </w:p>
    <w:p>
      <w:r>
        <w:t>c. Thực hiện theo quy chế quản lý của từng dự án, cụ thể:</w:t>
      </w:r>
    </w:p>
    <w:p>
      <w:r>
        <w:t>- Bố trí đầy đủ các công trình hạ tầng kỹ thuật, hạ tầng xã hội.</w:t>
      </w:r>
    </w:p>
    <w:p>
      <w:r>
        <w:t>- 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w:t>
      </w:r>
    </w:p>
    <w:p>
      <w:r>
        <w:t>+ Đảm bảo đồng bộ, tiện ích, hiện đại, kết nối với khu vực xung quanh.</w:t>
      </w:r>
    </w:p>
    <w:p>
      <w:r>
        <w:t>+ Giải quyết tốt vấn đề thoát nước mưa, nước thải, vệ sinh môi trường và các tác động bất cập khác đối với khu cũ do việc xây dựng khu mới gây ra.</w:t>
      </w:r>
    </w:p>
    <w:p>
      <w:r>
        <w:t>+ Tuân thủ quy hoạch phân khu, quy hoạch chi tiết 1/500 được duyệt và các quy định tại QCXDVN 01:2021/BXD.</w:t>
      </w:r>
    </w:p>
    <w:p>
      <w:r>
        <w:t>1.5. Định hướng kiến trúc chung cho khu phát triển hàng hóa thương mại dịch vụ:</w:t>
      </w:r>
    </w:p>
    <w:p>
      <w:r>
        <w:t>Bao gồm các khu vực phát triển thương mại dịch vụ dọc các tuyến đường Quốc lộ 2C, Đường tỉnh 309, tuyến đường tránh phía Đông, tuyến đường tránh phía Tây thị trấn Hợp Hòa.</w:t>
      </w:r>
    </w:p>
    <w:p>
      <w:r>
        <w:t>1.6. Định hướng kiến trúc chung cho khu phát triển sinh thái:</w:t>
      </w:r>
    </w:p>
    <w:p>
      <w:r>
        <w:t>a. Vị trí:</w:t>
      </w:r>
    </w:p>
    <w:p>
      <w:r>
        <w:t>Khu vực dọc kênh Liễn Sơn tiếp giáp khu Trung tâm văn hóa thể thao huyện Tam Dương</w:t>
      </w:r>
    </w:p>
    <w:p>
      <w:r>
        <w:t>b. Quy định:</w:t>
      </w:r>
    </w:p>
    <w:p>
      <w:r>
        <w:t>Hình thành khu du lịch sinh thái, kết hợp du lịch trải nghiệm ven sông, các khu dịch vụ vừa và nhỏ phục vụ cho người dân thị trấn cũng như du khách và lượng lớn người lao động trên địa bàn thị trấn và vùng xung quanh. Dải đất dọc kênh Liễn Sơn định hướng kè đá làm đường dạo, trồng cây xanh, làm công viên dọc sông phục vụ vui chơi giải trí và đóng góp tạo mỹ quan cho đô thị.</w:t>
      </w:r>
    </w:p>
    <w:p>
      <w:r>
        <w:t>1.7.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 của UBND tỉnh Vĩnh Phúc.</w:t>
      </w:r>
    </w:p>
    <w:p>
      <w:r>
        <w:t>2. Định hướng cụ thể</w:t>
      </w:r>
    </w:p>
    <w:p>
      <w:r>
        <w:t>2.1. Về không gian cảnh quan đô thị</w:t>
      </w:r>
    </w:p>
    <w:p>
      <w:r>
        <w:t>2.1.1. Các vị trí điểm nhấn về cảnh quan đô thị:</w:t>
      </w:r>
    </w:p>
    <w:p>
      <w:r>
        <w:t>a. Bao gồm: Nút giao đường Quốc lộ 2C và đường đi Khu công nghiệp Tam Dương I - Khu vực II; Nút giao đường Quốc lộ 2C giao với kênh Liễn Sơn qua địa phận thôn Nội Điện - xã An Hòa; Nút giao đường Đường tỉnh 309 và đường tránh phía Đông thị trấn Hợp Hòa; Nút giao đường Đường tỉnh 309 và đường đi cầu Bì La hướng đi xã An Hòa; Nút giao giữa đường Quốc lộ 2C với đường Đường tỉnh 309; cảnh quan Khu trung tâm thị trấn Hợp Hòa.</w:t>
      </w:r>
    </w:p>
    <w:p>
      <w:r>
        <w:t>b. Tại các nơi giao nhau của các trục chính đô thị cũng như tại các khu vực gần trung tâm hành chính huyện, khu vực dọc hai bên bờ kênh Liễn Sơn có cảnh quan đẹp khuyến khích xây dựng hợp khối công trình đặc biệt tại các vị trí điểm nhấn, góc nhìn đẹp.</w:t>
      </w:r>
    </w:p>
    <w:p>
      <w:r>
        <w:t>c.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w:t>
      </w:r>
    </w:p>
    <w:p>
      <w:r>
        <w:t>e. Công trình kiến trúc phải đảm bảo kích thước vạt góc theo quy định. Các ngôi nhà ở góc đường phải được cắt vát theo quy định tại Khoản 4.3.4, Mục 4.3, Chương IV Quy chuẩn xây dựng Việt nam QCXDVN 01:2021/BXD Quy hoạch xây dựng.</w:t>
      </w:r>
    </w:p>
    <w:p>
      <w:r>
        <w:t>2.1.2 Không gian mở, tầm nhìn đến các khu vực cảnh quan tự nhiên như đồi núi, mặt nước, hai bên tuyến đường, tuyến sông:</w:t>
      </w:r>
    </w:p>
    <w:p>
      <w:r>
        <w:t>a. Không gian mở của thị trấn Hợp Hòa là không gian: khu vực cây xanh chạy dọc kênh Liễn Sơn, công viên, vườn hoa.</w:t>
      </w:r>
    </w:p>
    <w:p>
      <w:r>
        <w:t>b. Kết nối các mảng không gian mở này là hệ thống cây xanh dọc các trục đường tạo một hệ thống liên hoàn. Khai thác tối đa các khu vực để xây dựng các không gian mở.Các công trình xây dựng, cây xanh không được làm hạn chế tầm nhìn và che khuất các biển báo hiệu, tín hiệu điều khiển giao thông.</w:t>
      </w:r>
    </w:p>
    <w:p>
      <w:r>
        <w:t>2.1.3. Hệ thống công viên, cây xanh, mặt nước:</w:t>
      </w:r>
    </w:p>
    <w:p>
      <w:r>
        <w:t>a. Tổ chức lập quy hoạch phục vụ bảo vệ và khai thác có hiệu quả các khu cây xanh cảnh quan theo quy hoạch chung thị trấn và vùng phụ cận có hiệu quả. Quản lý chặt chế quỹ đất cây xanh cảnh quan, bảo đâm sử dụng đúng mục đích, không phát triển đô thị khi chưa được phép; không xây dựng các công trình kiến trúc không đúng chức năng trong khu cây xanh cảnh quan.</w:t>
      </w:r>
    </w:p>
    <w:p>
      <w:r>
        <w:t>b. Tổ chức khai thác các khu cây xanh cảnh quan phục vụ vui chơi giải trí của người dân thị trấn và vùng phụ cận theo dự án và có quy hoạch chi tiết được duyệt. Khuyến khích chăm sóc, bảo vệ, trồng mới cây xanh, đặc biệt là cây xanh tán lớn, cây xanh có giá trị môi trường, cảnh quan, cây xanh đặc trưng của khu vực.</w:t>
      </w:r>
    </w:p>
    <w:p>
      <w:r>
        <w:t>c.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d. Việc trồng, cải tạo và quản lý hệ thống cây xanh tại thị trấn tuân thủ theo đồ án quy hoạch riêng và theo các quy định cụ thể của pháp luật.</w:t>
      </w:r>
    </w:p>
    <w:p>
      <w:r>
        <w:t>2.2 Về kiến trúc:</w:t>
      </w:r>
    </w:p>
    <w:p>
      <w:r>
        <w:t>2.2.1. Trên các tuyến đường chính, liên khu vực, đường chính khu vực</w:t>
      </w:r>
    </w:p>
    <w:p>
      <w:r>
        <w:t>a. Đối với các tuyến đường chính đô thị, đường liên khu vực (trục đường Quốc lộ 2C, trục đường Đường tỉnh 309)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b.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c. Cải tạo chỉnh trang hệ thống vỉa hè, giảm bê tông hóa, kết hợp bổ sung các tiện ích đô thị như cây xanh đô thị, bồn hoa, ghế ngồi, thùng rác công cộng.</w:t>
      </w:r>
    </w:p>
    <w:p>
      <w:r>
        <w:t>2.2.2. Khu vực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2.2.3. Khu vực đô thị mới:</w:t>
      </w:r>
    </w:p>
    <w:p>
      <w:r>
        <w:t>a. Các công trình được thiết kế văn minh, hiện đại, có kiến trúc hài hòa với môi trường cảnh quan thiên nhiên, thân thiện môi trường, tạo lập được môi trường sống tốt và đặc trưng riêng của từng khu đô thị mới. Khuyến khích các công trình kiến trúc đa chức năng, cao tầng, mật độ cao dọc theo các trục đường chính đô thị, khuyến khích kết nối với các công trình tiện ích đô thị.</w:t>
      </w:r>
    </w:p>
    <w:p>
      <w:r>
        <w:t>b. Xây dựng hệ thống các tượng đài, biểu tượng cửa ngõ đô thị, vườn hoa, vòi phun nước để tạo lập các không gian công cộng, đặc trưng của từng dự án, từng khu vực đô thị mới.</w:t>
      </w:r>
    </w:p>
    <w:p>
      <w:r>
        <w:t>c.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2.2.4. Khu vực bảo tồn:</w:t>
      </w:r>
    </w:p>
    <w:p>
      <w:r>
        <w:t>a.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2.2.5. Kiến trúc cao tầng tập trung tại các khu vực trung tâm, quảng trường:</w:t>
      </w:r>
    </w:p>
    <w:p>
      <w:r>
        <w:t>a. Các công trình kiến trúc phải nghiên cứu, đề xuất các giải pháp kiến trúc, thiết kế đô thị phù hợp, có khả năng đóng góp, nâng cao giá trị kiến trúc cảnh quan của không gian quảng trường, khu vực trung tâm.</w:t>
      </w:r>
    </w:p>
    <w:p>
      <w:r>
        <w:t>b. Mặt đứng công trình tiếp giáp quảng trường cần thiết kế thân thiện với người đi bộ. Cần có giải pháp kiến trúc đảm bảo các khu vực kỹ thuật, bãi xe, nhà xe không nhìn thấy được từ quảng trường hay khu trung tâm.</w:t>
      </w:r>
    </w:p>
    <w:p>
      <w:r>
        <w:t>c. Các công trình cần đảm bảo về tính đồng bộ trong việc khai thác các không gian công cộng, vỉa hè, cây xanh, quảng cáo…</w:t>
      </w:r>
    </w:p>
    <w:p>
      <w:r>
        <w:t>Điều 7. Yêu cầu về bản sắc văn hóa dân tộc trong kiến trúc</w:t>
      </w:r>
    </w:p>
    <w:p>
      <w:r>
        <w:t>1. Thị trấn Hợp Hòa có đặc điểm địa hình tự nhiên mang những nét đặc trưng thuộc vùng giao thoa giữa khu vực đồng bằng và khu vực trung du, địa hình tương đối bằng phẳng hướng thấp dần từ Bắc xuống Nam. Thị trấn Hợp Hòa là trung tâm hành chính, văn hóa, phát triển kinh tế, dịch vụ thương mại, nhà ở của huyện Tam Dương.</w:t>
      </w:r>
    </w:p>
    <w:p>
      <w:r>
        <w:t>2. Thị trấn được tạo lập bởi các khu dân cư hiện hữu,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 - Văn minh - Bền vững” là nền tảng về bản sắc văn hóa dân tộc trong kiến trúc của thị trấn.</w:t>
      </w:r>
    </w:p>
    <w:p>
      <w:r>
        <w:t>3.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a. Bảo vệ và phát huy giá trị kiến trúc của các công trình kiến trúc có giá trị.</w:t>
      </w:r>
    </w:p>
    <w:p>
      <w:r>
        <w:t>b. Hình thức kiến trúc phù hợp với thuần phong mỹ tục của dân tộc, không gây phản cảm. Khuyến khích đưa các hình ảnh, biểu tượng truyền thống mang tính đại diện, đặc sắc, tiêu biểu cho thành phố vào công trình kiến trúc mới.</w:t>
      </w:r>
    </w:p>
    <w:p>
      <w:r>
        <w:t>c. Khi cải tạo sửa chữa công trình cũ, quan tâm bảo vệ, gìn giữ và kết hợp những chi tiết, cấu phần kiến trúc có giá trị đặc trưng của thành phố đã được kiểm kê, đánh giá và công nhận bởi các cơ quan đơn vị, hội đồng chuyên môn.</w:t>
      </w:r>
    </w:p>
    <w:p>
      <w:r>
        <w:t>d.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1.1. Vị trí:</w:t>
      </w:r>
    </w:p>
    <w:p>
      <w:r>
        <w:t>Theo Quy hoạch vùng huyện Tam Dương, QHPK tỷ lệ 1/2000 phía Bắc, phía Nam đường Đường tỉnh 309, các đồ án QHCT tỷ lệ 1/500 Cải tạo chỉnh trang và phát triển đô thị thị trấn Hợp Hòa (07 khu), các Quảng trường, công viên có quy mô vừa và quan trọng như: trung tâm văn hóa thể thao huyện Tam Dương, công viên cây xanh, quảng trường huyện Tam Dương, sân vận động, sân thể thao cơ bản, khu vực kênh Liễn Sơn, các khu vực cây xanh đơn vị ở…là các công viên cây xanh kết hợp công trình thể dục thể thao, phục vụ cho nhu cầu nghỉ ngơi, giải trí tổng hợp của người dân..</w:t>
      </w:r>
    </w:p>
    <w:p>
      <w:r>
        <w:t>1.2. Tính chất, chức năng:</w:t>
      </w:r>
    </w:p>
    <w:p>
      <w:r>
        <w:t>Là công viên cây xanh kết hợp công trình thể dục thể thao, phục vụ cho nhu cầu nghỉ ngơi, giải trí tổng hợp của người dân. Góp phần cải tạo điều kiện môi trường và cảnh quan cho đô thị.</w:t>
      </w:r>
    </w:p>
    <w:p>
      <w:r>
        <w:t>1.3. Chỉ tiêu quy hoạch, tạo lập không gian, cảnh quan, môi trường:</w:t>
      </w:r>
    </w:p>
    <w:p>
      <w:r>
        <w:t>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1.4. Hình thức công trình và cây xanh công viên:</w:t>
      </w:r>
    </w:p>
    <w:p>
      <w:r>
        <w:t>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1.5. Vệ sinh môi trường:</w:t>
      </w:r>
    </w:p>
    <w:p>
      <w:r>
        <w:t>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 Nhà vệ sinh công cộng phải đảm bảo mỹ quan và thuận tiện cho mọi đối tượng sử dụng.</w:t>
      </w:r>
    </w:p>
    <w:p>
      <w:r>
        <w:t>1.6. Được phép/Khuyến khích:</w:t>
      </w:r>
    </w:p>
    <w:p>
      <w:r>
        <w:t>Lập quy hoạch chi tiết, thiết kế đô thị cho hệ thống công viên, cây xanh, thể dục thể thao trong đô thị.Công viên khu nhà ở được bố trí giáp với trường tiểu học hay trung học cơ sở để có thể sử dụng làm sân chơi, tạo điều kiện cho việc sử dụng đa chức năng.Nên bố trí tại những nơi có thể sử dụng gắn với môi trường thiên nhiên như: Núi, đồi cây hay hồ nước.</w:t>
      </w:r>
    </w:p>
    <w:p>
      <w:r>
        <w:t>1.7. Ngăn cấm/Hạn chế:</w:t>
      </w:r>
    </w:p>
    <w:p>
      <w:r>
        <w:t>Xây dựng công trình với mục đích khác hay giảm diện tích đất đã quy hoạch cho cây xanh công viên.</w:t>
      </w:r>
    </w:p>
    <w:p>
      <w:r>
        <w:t>2. Đối với khu vực an ninh và quốc phòng</w:t>
      </w:r>
    </w:p>
    <w:p>
      <w:r>
        <w:t>2.1. Vị trí:</w:t>
      </w:r>
    </w:p>
    <w:p>
      <w:r>
        <w:t>Công an huyện Tam Dương, Ban Chỉ huy quân sự huyện Tam Dương, Công an thị trấn Hợp Hòa nằm dọc theo hai bên đường Đường tỉnh 309 chạy qua khu vực trung tâm thị trấn Hợp Hòa;</w:t>
      </w:r>
    </w:p>
    <w:p>
      <w:r>
        <w:t>2.2. Quản lý về quy hoạch:</w:t>
      </w:r>
    </w:p>
    <w:p>
      <w:r>
        <w:t>Ngoài các quy định đặc thù, đơn vị cũng cần tuân thủ và xem xét các yếu tố, liên quan tới mỹ quan của đô thị nói chung như sau:</w:t>
      </w:r>
    </w:p>
    <w:p>
      <w:r>
        <w:t>- Mật độ xây dựng của khu vực: 40÷50%.</w:t>
      </w:r>
    </w:p>
    <w:p>
      <w:r>
        <w:t>- Khoảng lùi tuân theo quy hoạch cụ thể của trục tuyến đường và quy định tại Quy chế này;</w:t>
      </w:r>
    </w:p>
    <w:p>
      <w:r>
        <w:t>- Tầng cao: Theo quy hoạch xây dựng khu vực được duyệt;</w:t>
      </w:r>
    </w:p>
    <w:p>
      <w:r>
        <w:t>2.3.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w:t>
      </w:r>
    </w:p>
    <w:p>
      <w:r>
        <w:t>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phủ).Căn cứ vào quy định của ngành và tính đặc thù riêng biệt đối với chức năng từng khu đất, đơn vị xét chiều hướng ưu tiên để đưa ra giải pháp quản lý kiến trúc.</w:t>
      </w:r>
    </w:p>
    <w:p>
      <w:r>
        <w:t>2.4. Quản lý về hạ tầng kỹ thuật:</w:t>
      </w:r>
    </w:p>
    <w:p>
      <w:r>
        <w:t>Đảm bảo việc đấu nối cấp nước, thoát nước, vệ sinh môi trường, thông tin liên lạc đúng vị trí quy định với hệ thống hạ tầng kỹ thuật chung của đô thị;</w:t>
      </w:r>
    </w:p>
    <w:p>
      <w:r>
        <w:t>2.5. Phòng cháy chữa cháy và an toàn:</w:t>
      </w:r>
    </w:p>
    <w:p>
      <w:r>
        <w:t>Đơn vị cần có các biện pháp phòng cháy, chữa cháy và đảm bảo khoảng cách an toàn về phòng cháy, chữa cháy giữa công trình bên trong và các công trình lân cận theo đúng quy định của pháp luật;</w:t>
      </w:r>
    </w:p>
    <w:p>
      <w:r>
        <w:t>2.6. Vệ sinh môi trường: Phải có các biện pháp vệ sinh khu vực (xử lý nước thải riêng đảm bảo các chỉ tiêu không vượt giá trị cho phép).</w:t>
      </w:r>
    </w:p>
    <w:p>
      <w:r>
        <w:t>3. Đối với khu vực công trình di tích lịch sử văn hóa cần bảo tồn</w:t>
      </w:r>
    </w:p>
    <w:p>
      <w:r>
        <w:t>Các khu vực di tích lịch sử, văn hóa, danh lam thắng cảnh, bảo tồn: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bảo tồn. Hạn chế việc che khuất tầm nhìn đến các công trình, không gian di tích lịch sử, văn hóa, danh lam thắng cảnh, bảo tồn.</w:t>
      </w:r>
    </w:p>
    <w:p>
      <w:r>
        <w:t>4. Đối với khu vực cửa ngõ</w:t>
      </w:r>
    </w:p>
    <w:p>
      <w:r>
        <w:t>Tổ chức 04 cửa ngõ chính vào thị trấn (đặc biệt là cửa ngõ phía Đông Nam có nút giao với đường cao tốc Nội Bài - Lào Cai). Đối với nút giao thông lớn vào cửa ngõ phải thiết kế đường rẽ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Các chỉ tiêu quy hoạch kiến trúc về tầng cao, khoảng lùi, mật độ xây dựng công trình thực hiện theo các đồ án quy hoạch chi tiết 1/500 được duyệt và các quy định tại Quy chuẩn xây dựng Việt nam: QCXDVN 01:2021/BXD.</w:t>
      </w:r>
    </w:p>
    <w:p>
      <w:r>
        <w:t>Điều 9. Quy định đối với kiến trúc các loại hình công trình</w:t>
      </w:r>
    </w:p>
    <w:p>
      <w:r>
        <w:t>1. Quy định đối với công trình công cộng</w:t>
      </w:r>
    </w:p>
    <w:p>
      <w:r>
        <w:t>1.1. Đối với công trình hành chính, chính trị, trụ sở làm việc</w:t>
      </w:r>
    </w:p>
    <w:p>
      <w:r>
        <w:t>1.1.1. Tính chất, chức năng, xác định loại công trình:</w:t>
      </w:r>
    </w:p>
    <w:p>
      <w:r>
        <w:t>a. Là các công trình quan trọng trong hệ thống các công trình của thị trấn Hợp Hòa, tạo lập khu vực có chức năng phục vụ cộng đồng và là nơi thể hiện quyền hạn và chức năng của chính quyền; các công trình có chức năng văn phòng làm việc của các doanh nghiệp có quy mô lớn ảnh hưởng và tạo lập cảnh quan cho đô thị.</w:t>
      </w:r>
    </w:p>
    <w:p>
      <w:r>
        <w:t>b. Bao gồm:</w:t>
      </w:r>
    </w:p>
    <w:p>
      <w:r>
        <w:t>Các cơ quan hành chính, chính trị cấp huyện, cấp khu vực đặt trên địa bàn thị trấn: Trụ sở Huyện ủy, HĐND-UBND huyện Tam Dương, Chi cục thuế, Chi cục kiểm lâm, Bưu điện, Ngân hàng, … các cơ quan hành chính cấp thị trấn: Trụ sở Đảng ủy, HĐND-UBND thị trấn Hợp Hòa, Quỹ tín dụng,…</w:t>
      </w:r>
    </w:p>
    <w:p>
      <w:r>
        <w:t>c. Các chỉ tiêu:</w:t>
      </w:r>
    </w:p>
    <w:p>
      <w:r>
        <w:t>- Mật độ xây dựng tối đa: 40% - 50%;</w:t>
      </w:r>
    </w:p>
    <w:p>
      <w:r>
        <w:t>- Tầng cao tối đa của công trình: 5 tầng</w:t>
      </w:r>
    </w:p>
    <w:p>
      <w:r>
        <w:t>1.1.2. Quản lý về kiến trúc:</w:t>
      </w:r>
    </w:p>
    <w:p>
      <w:r>
        <w:t>a. Nguyên tắc cơ bản để quản lý:</w:t>
      </w:r>
    </w:p>
    <w:p>
      <w:r>
        <w:t>Theo Tiêu chuẩn Việt Nam 4601:2012 Công sở cơ quan hành chính nhà nước - Yêu cầu thiết kế và các quy chuẩn, tiêu chuẩn hiện hành khác có liên quan;</w:t>
      </w:r>
    </w:p>
    <w:p>
      <w:r>
        <w:t>b. Hình thức kiến trúc:</w:t>
      </w:r>
    </w:p>
    <w:p>
      <w:r>
        <w:t>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w:t>
      </w:r>
    </w:p>
    <w:p>
      <w:r>
        <w:t>c. Màu sắc:</w:t>
      </w:r>
    </w:p>
    <w:p>
      <w:r>
        <w:t>Màu sắc công trình kiến trúc phải phù hợp với kiến trúc, cảnh quan của khu vực, không sử dụng màu phản quang. Chỉ nên sử dụng tối đa 03 màu sơn bên ngoài cho một công trình;</w:t>
      </w:r>
    </w:p>
    <w:p>
      <w:r>
        <w:t>d. Vật liệu:</w:t>
      </w:r>
    </w:p>
    <w:p>
      <w:r>
        <w:t>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đ. Các hệ thống kỹ thuật của công trình:</w:t>
      </w:r>
    </w:p>
    <w:p>
      <w:r>
        <w:t>Điều hòa, bể hoặc bồn nước, máy năng lượng mặt trời, đường ống kỹ thuật cần được bố trí phù hợp sao cho không được nhìn thấy từ các không gian công cộng;</w:t>
      </w:r>
    </w:p>
    <w:p>
      <w:r>
        <w:t>e. Chiều cao tầng:</w:t>
      </w:r>
    </w:p>
    <w:p>
      <w:r>
        <w:t>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g. Tầng hầm:</w:t>
      </w:r>
    </w:p>
    <w:p>
      <w:r>
        <w:t>Tầng hầm phải xây cách mọi ranh giới khu đất tối thiểu 1,0 m; điểm bắt đầu của đường dốc lối vào tầng hầm lùi so với chỉ giới đường đỏ tối thiểu là 3 m để đảm bảo an toàn khi ra vào. Đối với công trình xây dựng cách chỉ giới đường đỏ dưới 6m, cao độ sàn tầng 1 đối với công trình có tầng hầm không vượt quá 1,4 m so với cao độ hè phố. Đối với công trình xây dựng cách chỉ giới đường đỏ ≥ 6 m, cao độ sàn tầng 1 không vượt quá 2,5 m so với cao độ hè phố. Mọi bộ phận ngầm dưới mặt đất của ngôi nhà đều không được vượt quá chỉ giới đường đỏ;</w:t>
      </w:r>
    </w:p>
    <w:p>
      <w:r>
        <w:t>i. Chỉ giới đường đỏ, khoảng lùi:</w:t>
      </w:r>
    </w:p>
    <w:p>
      <w:r>
        <w:t>- Trong khoảng không từ mặt hè phố lên tới độ cao 3,5 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k. Khuyến khích:</w:t>
      </w:r>
    </w:p>
    <w:p>
      <w:r>
        <w:t>- Khuyến khích quy hoạch, di chuyển các công trình hành chính - chính trị về cụm công trình hành chính - chính trị tập trung các cấp;</w:t>
      </w:r>
    </w:p>
    <w:p>
      <w:r>
        <w:t>- Khuyến khích xây dựng công trình bề thế, khang trang, có kiến trúc hài hòa với cảnh quan khu vực.</w:t>
      </w:r>
    </w:p>
    <w:p>
      <w:r>
        <w:t>l. Hạn chế:</w:t>
      </w:r>
    </w:p>
    <w:p>
      <w:r>
        <w:t>- Tăng mật độ xây dựng trong quá trình cải tạo, nâng cấp công trình;</w:t>
      </w:r>
    </w:p>
    <w:p>
      <w:r>
        <w:t>- Xây dựng mới phân tán các công trình hành chính - chính trị trong đô thị</w:t>
      </w:r>
    </w:p>
    <w:p>
      <w:r>
        <w:t>1.2. Đối với công trình dịch vụ - thương mại</w:t>
      </w:r>
    </w:p>
    <w:p>
      <w:r>
        <w:t>1.2.1. Tính chất, chức năng, xác định loại công trình:</w:t>
      </w:r>
    </w:p>
    <w:p>
      <w:r>
        <w:t>a. Bao gồm: Chợ Tam Dương (chợ Me), các trung tâm thương mại phức hợp, siêu thị có quy mô lớn, các công trình dịch vụ, buôn bán khác.</w:t>
      </w:r>
    </w:p>
    <w:p>
      <w:r>
        <w:t>b. Các chỉ tiêu:</w:t>
      </w:r>
    </w:p>
    <w:p>
      <w:r>
        <w:t>- Mật độ xây dựng tối đa: 40% - 60%;</w:t>
      </w:r>
    </w:p>
    <w:p>
      <w:r>
        <w:t>- Tầng cao tối đa của công trình: 10 tầng</w:t>
      </w:r>
    </w:p>
    <w:p>
      <w:r>
        <w:t>1.2.2. Quy định về diện tích khuôn viên:</w:t>
      </w:r>
    </w:p>
    <w:p>
      <w:r>
        <w:t>a. Căn cứ vào quy mô và tính chất, tính bình quân 1 công trình/đơn vị ở (theo quy định tại QCVN 01:2021/BXD do chưa có quy định trung tâm thương mại dịch vụ);</w:t>
      </w:r>
    </w:p>
    <w:p>
      <w:r>
        <w:t>b. Đối với trung tâm thương mại phức hợp, siêu thị, chợ chính diện tích khuôn viên tối thiểu: 2.000 m 2 /đơn vị ở hay 8.000 m 2 /đô thị.</w:t>
      </w:r>
    </w:p>
    <w:p>
      <w:r>
        <w:t>1.2.3. Yêu cầu về địa điểm xây dựng:</w:t>
      </w:r>
    </w:p>
    <w:p>
      <w:r>
        <w:t>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1.2.4. Quy định về chỉ tiêu xây dựng:</w:t>
      </w:r>
    </w:p>
    <w:p>
      <w:r>
        <w:t>a. Số tầng, mật độ xây dựng:</w:t>
      </w:r>
    </w:p>
    <w:p>
      <w:r>
        <w:t>Theo quy hoạch chi tiết, quy hoạch phân khu và Quy chế quản lý quy hoạch, kiến trúc được duyệt. Chiều cao tầng nhà: Tầng 1 cao không quá 4,2 m; các tầng còn lại cao không quá 3,6 m. Đối với công trình không có tầng hầm, cao trình nền tầng 1 (cos ± 0,00) cao không quá 0,75 m so với hè phố đường phố chạy phía trước khu đất xây dựng công trình.</w:t>
      </w:r>
    </w:p>
    <w:p>
      <w:r>
        <w:t>b. Chỉ giới đường đỏ, khoảng lùi:</w:t>
      </w:r>
    </w:p>
    <w:p>
      <w:r>
        <w:t>Khoảng lùi cách chỉ giới đường đỏ trục mặt phố chính tối thiểu 5m; Khoảng lùi cách ranh giới đất xung quanh đảm bảo phòng cháy chữa cháy, thoát hiểm, cứu hộ.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1.2.5. Quy định về kiến trúc</w:t>
      </w:r>
    </w:p>
    <w:p>
      <w:r>
        <w:t>a. Hình thức kiến trúc:</w:t>
      </w:r>
    </w:p>
    <w:p>
      <w:r>
        <w:t>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w:t>
      </w:r>
    </w:p>
    <w:p>
      <w:r>
        <w:t>b. Tường rào:</w:t>
      </w:r>
    </w:p>
    <w:p>
      <w:r>
        <w:t>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c. Màu sắc:</w:t>
      </w:r>
    </w:p>
    <w:p>
      <w:r>
        <w:t>Công trình kiến trúc nhà thương mại phải phù hợp với kiến trúc, cảnh quan của khu vực, không sử dụng màu phản quang. Chỉ nên sử dụng tối đa 03 màu sơn bên ngoài cho một công trình;</w:t>
      </w:r>
    </w:p>
    <w:p>
      <w:r>
        <w:t>d. Vật liệu:</w:t>
      </w:r>
    </w:p>
    <w:p>
      <w:r>
        <w:t>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đ. Các hệ thống kỹ thuật của công trình như máy lạnh, bể nước, máy năng lượng mặt trời, đường ống kỹ thuật cần được bố trí phù hợp sao cho không được nhìn thấy từ các không gian công cộng;</w:t>
      </w:r>
    </w:p>
    <w:p>
      <w:r>
        <w:t>e.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1.2.6. Quản lý hệ thống hạ tầng kỹ thuật và môi trường, cảnh quan:</w:t>
      </w:r>
    </w:p>
    <w:p>
      <w:r>
        <w:t>a. Hệ thống hạ tầng kỹ thuật yêu cầu thiết kế và thi công đồng bộ; hạ ngầm các tuyến cáp kỹ thuật trong khuôn viên đất công trình;</w:t>
      </w:r>
    </w:p>
    <w:p>
      <w:r>
        <w:t>b. Đảm bảo đủ diện tích bãi đỗ xe trong từng công trình và đảm bảo lối tiếp cận an toàn ra đường giao thông;</w:t>
      </w:r>
    </w:p>
    <w:p>
      <w:r>
        <w:t>c. Chú ý sự tiếp cận thuận lợi cho tất cả các đối tượng, kể cả người khuyết tật.</w:t>
      </w:r>
    </w:p>
    <w:p>
      <w:r>
        <w:t>1.2.7. Quy định về giao thông</w:t>
      </w:r>
    </w:p>
    <w:p>
      <w:r>
        <w:t>a. Bố trí 2 luồng giao thông ra vào riêng biệt, liên thông. Chiều rộng lối ra vào tối thiểu 4m, chiều sâu tối thiểu 4m, chiều rộng tối thiểu bằng 4 lần chiều rộng cổng để bố trí khu vực tập kết người và xe trước cổng (còn gọi là vịnh đậu xe hoặc khu vực phân tán xe) đảm bảo an toàn giao thông. Việc bố trí lối ra vào từ đường giao thông phải tuân thủ quy định hiện hành, nghiêm cấm bố trí lối ra vào tại các nút giao cắt đồng mức giữa các tuyến đường giao thông;</w:t>
      </w:r>
    </w:p>
    <w:p>
      <w:r>
        <w:t>b. Phải bố trí đường vòng quanh công trình để xe chữa cháy có thể chạy liên thông, không phải lùi và có thể tiếp cận mọi phía của công trình; Chỗ để xe: 100 m 2      sàn sử dụng/1 chỗ hoặc (3-5) m 2 /người theo mục 2.9 Quy chuẩn QCVN 01:2021/BXD.</w:t>
      </w:r>
    </w:p>
    <w:p>
      <w:r>
        <w:t>1.2.7. Được phép/ khuyến khích:</w:t>
      </w:r>
    </w:p>
    <w:p>
      <w:r>
        <w:t>a. Bố trí các biển quảng cáo trong phạm vi công trình với nội dung và hình thức phù hợp với các quy định của pháp luật có liên quan;</w:t>
      </w:r>
    </w:p>
    <w:p>
      <w:r>
        <w:t>b. Phát triển trung tâm thương mại dịch vụ kết hợp với các trạm xe bus, tàu điện; phát triển trung tâm thương mại dịch vụ có quy mô lớn, đồng bộ với công trình và hạ tầng đô thị xung quanh.</w:t>
      </w:r>
    </w:p>
    <w:p>
      <w:r>
        <w:t>1.2.8. Hạn chế/ ngăn cấm:</w:t>
      </w:r>
    </w:p>
    <w:p>
      <w:r>
        <w:t>a. Xây dựng các công trình trung tâm thương mại, dịch vụ có quy mô nhỏ lẻ, không theo quy hoạch. Bố trí biển quảng cáo bên ngoài phạm vi công trình, có kích thước lớn không phù hợp với quy định của pháp luật;</w:t>
      </w:r>
    </w:p>
    <w:p>
      <w:r>
        <w:t>b. Trong quá trình cải tạo và nâng cấp công trình hiện hữu, không tăng mật độ xây dựng. Nghiêm cấm mở và duy trì hoạt động những chợ cóc, nhất là khu vực gần các trung tâm thương mại, dịch vụ.</w:t>
      </w:r>
    </w:p>
    <w:p>
      <w:r>
        <w:t>1.3. Đối với các công trình giáo dục, đào tạo, nghiên cứu</w:t>
      </w:r>
    </w:p>
    <w:p>
      <w:r>
        <w:t>1.3.1. Quy định về chỉ tiêu xây dựng:</w:t>
      </w:r>
    </w:p>
    <w:p>
      <w:r>
        <w:t>Theo tiêu chuẩn thiết kế trường mầm non, tiểu học, trung học (TCVN 3907:2011, TCVN 8793:2011, TCVN 8794:2011) và các quy chuẩn, tiêu chuẩn hiện hành khác có liên quan;</w:t>
      </w:r>
    </w:p>
    <w:p>
      <w:r>
        <w:t>1.3.2. Bao gồm:</w:t>
      </w:r>
    </w:p>
    <w:p>
      <w:r>
        <w:t>Trường THPT Tam Dương, Trung tâm giáo dục thường xuyên huyện Tam Dương, trường THCS Tam Dương, trường THCS Hợp Hòa, trường Tiểu học Hợp Hòa, các trường mầm non, các điểm trường THCS, tiểu học, mầm non quy hoạch mới.</w:t>
      </w:r>
    </w:p>
    <w:p>
      <w:r>
        <w:t>1.3.3. Các chỉ tiêu cụ thể:</w:t>
      </w:r>
    </w:p>
    <w:p>
      <w:r>
        <w:t>- Mật độ xây dựng tối đa: 40%;</w:t>
      </w:r>
    </w:p>
    <w:p>
      <w:r>
        <w:t>- Tầng cao tối đa của công trình: 2 - 4 tầng</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1.3.4. Quy định về kiến trúc:</w:t>
      </w:r>
    </w:p>
    <w:p>
      <w:r>
        <w:t>a. Nguyên tắc cơ bản để quản lý: Theo các tiêu chuẩn quốc gia TCVN 3907: 2011 Trường mầm non - Yêu cầu thiết, TCVN 8793:2011 Trường tiểu học</w:t>
      </w:r>
    </w:p>
    <w:p>
      <w:r>
        <w:t>b. Yêu cầu thiết kế, TCVN 8794:2011 Trường trung học - Yêu cầu thiết kế và các quy chuẩn, tiêu chuẩn hiện hành khác có liên quan;</w:t>
      </w:r>
    </w:p>
    <w:p>
      <w:r>
        <w:t>c. Hình thức kiến trúc:</w:t>
      </w:r>
    </w:p>
    <w:p>
      <w:r>
        <w:t>-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cấu tạo lan can phải đảm bảo học sinh không leo trèo được;</w:t>
      </w:r>
    </w:p>
    <w:p>
      <w:r>
        <w:t>- Tường rào (nếu có) phải có hình thức đẹp, thoáng, cao tối đa 2,5 m (trong đó chiều cao hàng rào phía trước xây đặc h ≤ 0,9 m);</w:t>
      </w:r>
    </w:p>
    <w:p>
      <w:r>
        <w:t>d. Sân trường không được lát gạch hoặc đổ bê tông phủ kín toàn bộ gây tích nhiệt vào mùa hè; phải có mạch (rãnh) giữa các ô gạch lát, ô bê tông để trồng cỏ; chiều rộng các ô gạch lát, ô bê tông không lớn hơn 1 m 2 ; chiều rộng mạch cỏ tối thiểu 8 cm/mạch;</w:t>
      </w:r>
    </w:p>
    <w:p>
      <w:r>
        <w:t>đ.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e.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g. Hình thức mái: Khuyến khích xây dựng mái ngói cho các trường mầm non và phải có giải pháp xử lý cho phù hợp, đảm bảo kỹ mỹ thuật cho đô thị;</w:t>
      </w:r>
    </w:p>
    <w:p>
      <w:r>
        <w:t>1.3.5. Quảng cáo, biển hiệu, biển báo, thông tin: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bảng hiệu gắn liền với công trình phải ở độ cao trên 3,5 m; phần nhô ra không quá 20cm và phải đảm bảo an toàn cho người đi bộ.</w:t>
      </w:r>
    </w:p>
    <w:p>
      <w:r>
        <w:t>c. Chiếu sáng: Thiết kế hệ thống chiếu sáng bên ngoài cho cổng, lối đi chính, sân, bãi tập,… và thiết kế chiếu sáng cho các phòng học phải tuân theo quy định hiện hành;</w:t>
      </w:r>
    </w:p>
    <w:p>
      <w:r>
        <w:t>1.3.6. Cây xanh cảnh quan:</w:t>
      </w:r>
    </w:p>
    <w:p>
      <w:r>
        <w:t>a.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w:t>
      </w:r>
    </w:p>
    <w:p>
      <w:r>
        <w:t>b. Trồng cây xanh không che khuất biển hiệu, biển báo khu vực trường học.</w:t>
      </w:r>
    </w:p>
    <w:p>
      <w:r>
        <w:t>1.3.6. Quy định về giao thông:</w:t>
      </w:r>
    </w:p>
    <w:p>
      <w:r>
        <w:t>a. Lối ra vào trường học cần phải tạo vịnh đậu xe trước cổng chính của trường (cổng trường học lùi cách ranh lộ giới tối thiểu 4m);</w:t>
      </w:r>
    </w:p>
    <w:p>
      <w:r>
        <w:t>b. Kết nối giao thông công cộng:</w:t>
      </w:r>
    </w:p>
    <w:p>
      <w:r>
        <w:t>- Trước trường học cần bố trí các trạm dừng xe buýt;</w:t>
      </w:r>
    </w:p>
    <w:p>
      <w:r>
        <w:t>- Các lối đi bộ phải đảm bảo cho người khuyết tật sử dụng dễ dàng.</w:t>
      </w:r>
    </w:p>
    <w:p>
      <w:r>
        <w:t>1.4. Đối với các công trình y tế</w:t>
      </w:r>
    </w:p>
    <w:p>
      <w:r>
        <w:t>1.4.1. Phân loại công trình y tế:</w:t>
      </w:r>
    </w:p>
    <w:p>
      <w:r>
        <w:t>Theo QCVN 03:2012/BXD;</w:t>
      </w:r>
    </w:p>
    <w:p>
      <w:r>
        <w:t>1.4.2. Bao gồm:</w:t>
      </w:r>
    </w:p>
    <w:p>
      <w:r>
        <w:t>Trung tâm y tế huyện Tam Dương, Trạm y tế thị trấn Hợp Hòa, phòng khám đa khoa Tùng Ân</w:t>
      </w:r>
    </w:p>
    <w:p>
      <w:r>
        <w:t>1.4.3. Các chỉ tiêu cụ thể:</w:t>
      </w:r>
    </w:p>
    <w:p>
      <w:r>
        <w:t>- Mật độ xây dựng tối đa: 40%;</w:t>
      </w:r>
    </w:p>
    <w:p>
      <w:r>
        <w:t>- Tầng cao tối đa của công trình: 7 tầng.</w:t>
      </w:r>
    </w:p>
    <w:p>
      <w:r>
        <w:t>1.4.4. Diện tích khuôn viên, chiều rộng tối thiểu:</w:t>
      </w:r>
    </w:p>
    <w:p>
      <w:r>
        <w:t>a. Diện tích khu đất xây dựng bệnh viện đa khoa theo số giường bệnh, áp dụng Tiêu chuẩn quốc gia TCVN 4470:2012 Bệnh viên đa khoa - Tiêu chuẩn thiết kế và các quy chuẩn, tiêu chuẩn khác có liên quan;</w:t>
      </w:r>
    </w:p>
    <w:p>
      <w:r>
        <w:t>b.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1.4.5. Quy định về chỉ tiêu xây dựng</w:t>
      </w:r>
    </w:p>
    <w:p>
      <w:r>
        <w:t>a. Tầng cao, chiều cao, mật độ xây dựng:</w:t>
      </w:r>
    </w:p>
    <w:p>
      <w:r>
        <w:t>Theo quy hoạch được phê duyệt, các quy định của công trình y tế và Quy chế quản lý kiến trúc được duyệt;</w:t>
      </w:r>
    </w:p>
    <w:p>
      <w:r>
        <w:t>b. Khoảng lùi các phía:</w:t>
      </w:r>
    </w:p>
    <w:p>
      <w:r>
        <w:t>Khoảng lùi so với đường phố chính tối thiểu 6m. Khoảng lùi so với ranh giới đất tối thiểu 4 m. Đối với bệnh viện đa khoa (theo Tiêu chuẩn quốc gia TCVN 4470:2012);</w:t>
      </w:r>
    </w:p>
    <w:p>
      <w:r>
        <w:t>c. Mặt ngoài tường của mặt nhà:</w:t>
      </w:r>
    </w:p>
    <w:p>
      <w:r>
        <w:t>Nhà bệnh nhân, nhà khám bệnh và khối kỹ thuật nghiệp vụ tối thiểu 15 m so với chỉ giới đường đỏ giới. Nhà hành chính quản trị và phục vụ tối thiểu 12 m;</w:t>
      </w:r>
    </w:p>
    <w:p>
      <w:r>
        <w:t>d. Mặt ngoài tường đầu hồi:</w:t>
      </w:r>
    </w:p>
    <w:p>
      <w:r>
        <w:t>Nhà bệnh nhân, nhà khám bệnh và khối kỹ thuật nghiệp vụ tối thiểu 12 m so với chỉ giới đường đỏ;</w:t>
      </w:r>
    </w:p>
    <w:p>
      <w:r>
        <w:t>đ. Tầng hầm (nếu có):</w:t>
      </w:r>
    </w:p>
    <w:p>
      <w:r>
        <w:t>Chỉ được đặt các công trình kỹ thuật. Gara ô tô, xe 2 bánh chỉ được xây dựng tại các khu vực các khối nhà hành chính, văn phòng.</w:t>
      </w:r>
    </w:p>
    <w:p>
      <w:r>
        <w:t>e. Lối ra vào công trình y tế:</w:t>
      </w:r>
    </w:p>
    <w:p>
      <w:r>
        <w:t>- Cần phải bố trí vịnh đậu xe trước cổng chính công trình (cổng chính lùi cách ranh lộ giới tối thiểu 4m, chiều rộng tối thiểu bằng 4 lần chiều rộng cổng).</w:t>
      </w:r>
    </w:p>
    <w:p>
      <w:r>
        <w:t>- Kết nối giao thông công cộng: Trước công trình cần bố trí các trạm dừng xe buýt, phương tiện giao thông công cộng.</w:t>
      </w:r>
    </w:p>
    <w:p>
      <w:r>
        <w:t>- Lối đi bộ cần phải đảm bảo cho người khuyết tật sử dụng dễ dàng.</w:t>
      </w:r>
    </w:p>
    <w:p>
      <w:r>
        <w:t>1.4.6. Quy định về kiến trúc:</w:t>
      </w:r>
    </w:p>
    <w:p>
      <w:r>
        <w:t>a. Yêu cầu thiết kế kiến trúc cho công trình hiện đại, thông thoáng và thân thiện với môi trường. Lan can ban công phải đảm bảo an toàn và không được thấp hơn 1,2 m. Tường rào phải có hình thức đẹp, thoáng, cao tối đa 2,6 m (trong đó hàng rào giáp các đường giao thông có chiều cao tường xây đặc h ≤ 0,6 m). Tường rào giáp các trục đường phố có độ rỗng tối thiểu 50%, giáp các ranh giới đất lân cận được phép xây đặc;</w:t>
      </w:r>
    </w:p>
    <w:p>
      <w:r>
        <w:t>b. Màu sắc: Hài hòa với kiến trúc cảnh quan khu vực. Không sử dụng màu sắc gây tác động tiêu cực đến tâm lý bệnh nhân;</w:t>
      </w:r>
    </w:p>
    <w:p>
      <w:r>
        <w:t>c. Vật liệu: Kết cấu chính bê tông cốt thép hoặc xây tường gạch, vật liệu trang trí bề mặt phải hài hòa với kiến trúc công trình. Khuyến khích sử dụng vật liệu bền vững, thân thiện với môi trường;</w:t>
      </w:r>
    </w:p>
    <w:p>
      <w:r>
        <w:t>d.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1.4.7. Quảng cáo, biển hiệu, biển báo:</w:t>
      </w:r>
    </w:p>
    <w:p>
      <w:r>
        <w:t>a. Trên hàng rào và bề mặt ngoài của công trình y tế không cho phép mọi hình thức quảng cáo, chỉ được phép treo biển hiệu, biển báo, thông tin của ngành theo quy định pháp luật.</w:t>
      </w:r>
    </w:p>
    <w:p>
      <w:r>
        <w:t>b. Các bảng hiệu gắn liền với công trình phải ở độ cao trên 3,5 m; phần nhô ra lộ giới không quá 20 cm và phải đảm bảo an toàn cho người đi bên dưới.</w:t>
      </w:r>
    </w:p>
    <w:p>
      <w:r>
        <w:t>c. Được phép xây dựng 01 biển hiệu trước cổng với diện tích tối đa 5 m 2      và 01 biển hiệu trên nóc công trình cao nhất với diện tích tối đa 5 m 2      (theo QCVN 17:2018/BXD Quy chuẩn kỹ thuật quốc gia về xây dựng và lắp đặt phương tiện quảng cáo ngoài trời)</w:t>
      </w:r>
    </w:p>
    <w:p>
      <w:r>
        <w:t>1.4.8. Cây xanh cảnh quan:</w:t>
      </w:r>
    </w:p>
    <w:p>
      <w:r>
        <w:t>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1.4.9. Được phép/Khuyến khích:</w:t>
      </w:r>
    </w:p>
    <w:p>
      <w:r>
        <w:t>Bố trí loại hình dịch vụ liên quan, đáp ứng yêu cầu của người dân đến sử dụng dịch vụ chăm sóc sức khoẻ, có sự kiểm soát của các cơ quan chức năng có liên quan;</w:t>
      </w:r>
    </w:p>
    <w:p>
      <w:r>
        <w:t>1.4.10. Hạn chế/ ngăn cấm:</w:t>
      </w:r>
    </w:p>
    <w:p>
      <w:r>
        <w:t>Bố trí các công trình gây ô nhiễm về âm thanh, không khí và các công trình khác có tác động, ảnh hưởng bất lợi đến sức khoẻ của người đến công trình chăm sóc sức khoẻ - y tế.</w:t>
      </w:r>
    </w:p>
    <w:p>
      <w:r>
        <w:t>1.5. Đối với các công trình dịch vụ, văn hóa, thể dục thể thao</w:t>
      </w:r>
    </w:p>
    <w:p>
      <w:r>
        <w:t>1.5.1. Phân loại công trình:</w:t>
      </w:r>
    </w:p>
    <w:p>
      <w:r>
        <w:t>a. Công trình văn hóa:</w:t>
      </w:r>
    </w:p>
    <w:p>
      <w:r>
        <w:t>Trung tâm văn hóa kết hợp trung tâm triển lãm, thư viện, cung văn hóa (Trung tâm văn hóa thể thao huyện Tam Dương)</w:t>
      </w:r>
    </w:p>
    <w:p>
      <w:r>
        <w:t>c. Công trình thể dục thể thao:</w:t>
      </w:r>
    </w:p>
    <w:p>
      <w:r>
        <w:t>Nhà thi đấu và tập luyện thể thao, sân thể thao có mái che hoặc không có mái che và các công trình thể dục thể thao khác: sân vận động huyện, các sân thể thao trong các khu dân cư, sân thể thao cơ bản.</w:t>
      </w:r>
    </w:p>
    <w:p>
      <w:r>
        <w:t>1.5.2. Các chỉ tiêu cụ thể:</w:t>
      </w:r>
    </w:p>
    <w:p>
      <w:r>
        <w:t>- Mật độ xây dựng tối đa: 40%-60%;</w:t>
      </w:r>
    </w:p>
    <w:p>
      <w:r>
        <w:t>- Tầng cao tối đa của công trình: 2-9 tầng.</w:t>
      </w:r>
    </w:p>
    <w:p>
      <w:r>
        <w:t>1.5.3. Quy định về quy mô diện tích đất:</w:t>
      </w:r>
    </w:p>
    <w:p>
      <w:r>
        <w:t>a. Nguyên tắc xác định:</w:t>
      </w:r>
    </w:p>
    <w:p>
      <w:r>
        <w:t>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b. Quy mô diện tích đất đối với từng loại công trình:</w:t>
      </w:r>
    </w:p>
    <w:p>
      <w:r>
        <w:t>Phải phù hợp với tiêu chuẩn và quy chuẩn xây dựng nhưng yêu cầu phải đạt tối thiểu 1.000 m 2 ; riêng công trình dịch vụ cho phép đạt tối thiểu 300 m 2 .</w:t>
      </w:r>
    </w:p>
    <w:p>
      <w:r>
        <w:t>1.5.4. Quy định về địa điểm xây dựng:</w:t>
      </w:r>
    </w:p>
    <w:p>
      <w:r>
        <w:t>a. Chỉ được bố trí các công trình văn hóa, thể thao trên các trục đường có chiều rộng mặt cắt ≥ 13,5 m;</w:t>
      </w:r>
    </w:p>
    <w:p>
      <w:r>
        <w:t>b. Xa các nguồn ồn lớn, nguồn khí độc hại, nơi có nguy cơ cháy nổ cao;</w:t>
      </w:r>
    </w:p>
    <w:p>
      <w:r>
        <w:t>c. Khuyến khích bố trí tại các khu vực thuộc trung tâm các huyện, thị trấn.</w:t>
      </w:r>
    </w:p>
    <w:p>
      <w:r>
        <w:t>1.5.4. Quy định về quy mô công trình</w:t>
      </w:r>
    </w:p>
    <w:p>
      <w:r>
        <w:t>a. Tầng cao, chiều cao và mật độ xây dựng: Theo quy hoạch chi tiết, quy hoạch phân khu và tiêu chuẩn, quy chuẩn xây dựng và quy chế quản lý quy hoạch kiến trúc khu vực được duyệt;</w:t>
      </w:r>
    </w:p>
    <w:p>
      <w:r>
        <w:t>b. Khoảng lùi cách chỉ giới đường đỏ của tuyến phố giáp mặt đứng chính công trình phải đạt tối thiểu 3,5m; Thiết kế, xây dựng công trình phải đảm bảo đủ chỗ để xe theo quy định. Trường hợp không đủ diện tích đất dành cho đỗ xe phải xây dựng tầng hầm phục vụ đỗ xe;</w:t>
      </w:r>
    </w:p>
    <w:p>
      <w:r>
        <w:t>1.5.5. Quy định về kiến trúc</w:t>
      </w:r>
    </w:p>
    <w:p>
      <w:r>
        <w:t>a. Khuyến khích sáng tác kiến trúc hiện đại, thông thoáng và thân thiện với môi trường;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b. Màu sắc:</w:t>
      </w:r>
    </w:p>
    <w:p>
      <w:r>
        <w:t>Phải hài hòa với kiến trúc cảnh quan khu vực, không sử dụng màu sắc gây phản cảm về mỹ quan đô thị;</w:t>
      </w:r>
    </w:p>
    <w:p>
      <w:r>
        <w:t>c. Vật liệu:</w:t>
      </w:r>
    </w:p>
    <w:p>
      <w:r>
        <w:t>Không sử dụng vật liệu phản quang, đồng thời phải hài hòa với cảnh quan kiến trúc các công trình kế cận;</w:t>
      </w:r>
    </w:p>
    <w:p>
      <w:r>
        <w:t>c. Chi tiết trang trí:</w:t>
      </w:r>
    </w:p>
    <w:p>
      <w:r>
        <w:t>Mặt ngoài công trình (mặt tiền, mặt bên) phải có kiến trúc phù hợp và hài hòa với kiến trúc hiện có xung quanh, không sơn quét màu đen, màu tối sẫm, sơn phản quang và trang trí các chi tiết phản mỹ thuật;</w:t>
      </w:r>
    </w:p>
    <w:p>
      <w:r>
        <w:t>1.5.6. Quảng cáo, biển hiệu, biển báo:</w:t>
      </w:r>
    </w:p>
    <w:p>
      <w:r>
        <w:t>a. Trên hàng rào của công trình không cho phép mọi hình thức quảng cáo, chỉ được phép treo biển hiệu, biển báo, thông tin của công trình.</w:t>
      </w:r>
    </w:p>
    <w:p>
      <w:r>
        <w:t>b. Biển hiệu, biển báo thông tin trên cổng có tổng diện tích không quá 5 m2 và không treo cao quá 4 m. Biển hiệu không được treo lấn chỉ giới đường đỏ.</w:t>
      </w:r>
    </w:p>
    <w:p>
      <w:r>
        <w:t>c. Trên công trình kiến trúc, cho phép thực hiện quảng cáo. Tổng diện tích quảng cáo không quá 20m2. Chiều cao của quảng cáo không vượt quá nóc công trình. Quảng cáo không được vượt quá mặt ngoài công trình 60cm, không che chắn cửa sổ, cửa đi, cửa thoát hiểm, lối đi bộ, không ảnh hưởng đến thẩm mỹ kiến trúc của công trình.</w:t>
      </w:r>
    </w:p>
    <w:p>
      <w:r>
        <w:t>1.5.7. Cây xanh cảnh quan:</w:t>
      </w:r>
    </w:p>
    <w:p>
      <w:r>
        <w:t>a.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b. Diện tích cây xanh cảnh quan phải chiếm tối thiểu 15% diện tích đất khuôn viên.</w:t>
      </w:r>
    </w:p>
    <w:p>
      <w:r>
        <w:t>2. Quy định đối với công trình nhà ở</w:t>
      </w:r>
    </w:p>
    <w:p>
      <w:r>
        <w:t>2.1. Quy định đối với nhà ở liên kế trong khu đô thị hiện hữu.</w:t>
      </w:r>
    </w:p>
    <w:p>
      <w:r>
        <w:t>2.1.1. Quy định chung:</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dụng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liền kề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g. Khuyến khích áp dụng hình thức kiến trúc truyền thống, áp dụng các giải pháp kiến trúc xanh, thông minh phù hợp với điều kiện khí hậu của địa phương. Áp dụng hình thức kiến trúc có mái dốc, màu sắc và hình khối phải kết hợp hài hòa với kiến trúc, cảnh quan xung quanh.</w:t>
      </w:r>
    </w:p>
    <w:p>
      <w:r>
        <w:t>h. Khuyến khích tăng cường xây dựng sân vườn điểm vui chơi công cộng, tiện ích công cộng nhằm phục vụ dân cư thị trấn.</w:t>
      </w:r>
    </w:p>
    <w:p>
      <w:r>
        <w:t>i. Nghiêm cấm các hoạt động làm thay đổi phá vỡ cấu trúc đô thị, hình thức kiến trúc, phong cách kiến trúc cổ điển phương Tây gây ảnh hưởng đến cảnh quan chung thị trấn và vùng phụ cận.</w:t>
      </w:r>
    </w:p>
    <w:p>
      <w:r>
        <w:t>2.1.2. Chỉ tiêu xây dựng:</w:t>
      </w:r>
    </w:p>
    <w:p>
      <w:r>
        <w:t>a. Đối với khu vực này cần quan tâm xác định số tầng cao hoặc chiều cao của công trình.</w:t>
      </w:r>
    </w:p>
    <w:p>
      <w:r>
        <w:t>- Nhà ở kết hợp kinh doanh tại trung tâm thị trấn Hợp Hòa, mặt đường tỉnh, các khu phố chính được phép xây dựng công trình từ 3-7 tầng, Tầng 1 được phép cao tối đa 3,9 m. Các tầng tiếp theo cao 3,3-3,6 m.</w:t>
      </w:r>
    </w:p>
    <w:p>
      <w:r>
        <w:t>- Nhà ở tại các khu vực tổ dân phố được phép xây dựng công trình từ 3-7. Tầng 1 cao tối đa 3,6m. Các tầng tiếp theo cao từ 3,3-3,6 m.</w:t>
      </w:r>
    </w:p>
    <w:p>
      <w:r>
        <w:t>b.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c.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liền kề trong khu dân cư, khu đô thị mới.</w:t>
      </w:r>
    </w:p>
    <w:p>
      <w:r>
        <w:t>2.2.1. Quy định về quy mô công trình:</w:t>
      </w:r>
    </w:p>
    <w:p>
      <w:r>
        <w:t>a. Đối với khu vực có quy hoạch chi tiết, thiết kế đô thị riêng:</w:t>
      </w:r>
    </w:p>
    <w:p>
      <w:r>
        <w:t>Tuân thủ các quy định của quy hoạch chi tiết và thiết kế đô thị riêng đó.</w:t>
      </w:r>
    </w:p>
    <w:p>
      <w:r>
        <w:t>b. Đất với khu vực chưa có quy hoạch chi tiết, thiết kế đô thị:</w:t>
      </w:r>
    </w:p>
    <w:p>
      <w:r>
        <w:t>- Chỉ giới đường đỏ, chỉ giới xây dựng, khoảng lùi công trình áp dụng theo quy định tại các khoản 2.6.2 Mục 2.6 Chương II QCVN 01:2021/BXD và TCVN 9411:2012.</w:t>
      </w:r>
    </w:p>
    <w:p>
      <w:r>
        <w:t>- Nhà ở liền kề phải xây dựng tuân theo chỉ giới xây dựng và chỉ giới đường đỏ. Khoảng lùi tối thiểu của mặt tiền của nhà ở liền kề so với chỉ giới đường đó phụ thuộc chiều cao công trình và chiều rộng lộ giới, được lấy theo quy định về quy hoạch xây dựng.</w:t>
      </w:r>
    </w:p>
    <w:p>
      <w:r>
        <w:t>- Nhà ở liền kề được phép xây dựng sát chỉ giới đường đỏ hoặc có khoảng lùi tùy theo quy hoạch cụ thể của từng tuyến đường phố; Trong trường hợp xây lùi hơn so với chỉ giới đường đó thì phần điện tích nằm trong khoảng lùi này thuộc quyền sử dụng của chủ sở hữu. Đọc theo chỉ giới đường đỏ của ngôi nhà được phép làm hàng rào; Mặt tiền nhà liền kề mặt phố có sân vườn phải lài vào một khoảng tối thiểu là 2,4 m so với chỉ giới xây dựng.</w:t>
      </w:r>
    </w:p>
    <w:p>
      <w:r>
        <w:t>c. Kích thước lô đất quy hoạch xây dựng nhà ở:</w:t>
      </w:r>
    </w:p>
    <w:p>
      <w:r>
        <w:t>- Được xác định cụ thể theo nhu cầu và đối tượng sử dụng, phù hợp với các giải pháp tổ chức không gian và được quản lý theo quy định về quản lý xây dựng của khu vực lập quy hoạch;</w:t>
      </w:r>
    </w:p>
    <w:p>
      <w:r>
        <w:t>- Đối với lô đất tiếp giáp với đường có lộ giới ≥ 20 m: diện tích lô đất xây dựng nhà ở ≥ 50 m 2 , bề rộng và bề sâu lô đất ≥ 5 m. Đối với lô đất tiếp giáp với đường có lộ giới &lt; 20 m: diện tích lô đất xây dựng nhà ở ≥ 50 m 2 , bề rộng lô đất và bề sâu ≥ 4 m.</w:t>
      </w:r>
    </w:p>
    <w:p>
      <w:r>
        <w:t>2.2.2. Quy định về kiến trúc công trình:</w:t>
      </w:r>
    </w:p>
    <w:p>
      <w:r>
        <w:t>a. Việc xây dựng mới, cải tạo nhà liền kề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b. Thiết kế công trình phải phù hợp với quy hoạch chung, quy hoạch chi tiết và thiết kế đô thị của khu vực.</w:t>
      </w:r>
    </w:p>
    <w:p>
      <w:r>
        <w:t>c. Trong mọi trường hợp nhà ở liền kể không được cao quá 6 tầng. Trong các ngõ có chiều rộng nhỏ hơn 6m, nhà ở liền kể không được xây dựng quá 4 tầng. Chiều cao của nhà ở liền kể phải tuân thủ theo quy hoạch xây dựng được duyệt tùy thuộc vào vị trí, kích thước của từng lô đất, chiều cao của nhà ở liền kể có thể được thiết kế theo quy định tại TCVN 9411:2012. Trong trường hợp dãy nhà liền kề có khoảng lùi thì cho phép tăng chiều cao công trình theo chiều cao tối đa được duyệt trong quy hoạch xây dựng quy định về kiến trúc, cảnh quan của khu vực. Chiều cao thông thủy của tầng 1 không nhỏ hơn 3,6 m. Đối với nhà có tầng lửng thì chiều cao tầng 1 không nhỏ hơn 2,7 m.</w:t>
      </w:r>
    </w:p>
    <w:p>
      <w:r>
        <w:t>d. Đối với nhà ở liền kề có sân vườn thì phải đâm bảo kích thước tối thiểu của sân vườn mặt trước là 2,4 m và thống nhất theo quy định chi tiết được. duyệt. Nếu có sân vườn sau thì kích thước tối thiểu là 2 m</w:t>
      </w:r>
    </w:p>
    <w:p>
      <w:r>
        <w:t>đ. Không thiết kế tầng hầm đối với nhà ở liền kể có mặt tiền xây dựng giáp với lộ giới và lộ giới này nhỏ hơn 6 m: Trường hợp đủ điều kiện thiết kế Tầng hầm thì phần nổi của tầng hầm (tính đến sàn tầng trệt) không quá 1,2 m so với cao độ vỉa hè hiện hữu ổn định;</w:t>
      </w:r>
    </w:p>
    <w:p>
      <w:r>
        <w:t>e. Thiết kế công trình phải đâm bảo các quy định khác liên quan như an toàn phòng cháy chữa cháy, môi trường, giao thông, các tiêu chuẩn xây dựng, quy chuẩn xây dựng,...</w:t>
      </w:r>
    </w:p>
    <w:p>
      <w:r>
        <w:t>g. Những khu vực sau đây trong khu đô thị không được phép xây nhà ở liền kể:</w:t>
      </w:r>
    </w:p>
    <w:p>
      <w:r>
        <w:t>Trong khuôn viên có các công trình công cộng như: trụ sở cơ quan, công trình thương mại, dịch vụ, cơ sở sản xuất; Khu vực đã có quy hoạch ấn định, nếu xây dựng nhà ở liền kề phải có cơ quan có thẩm quyền phê duyệt; Trong các khuôn viên, trên các tuyến đường, đoạn đường được xác định là đối tượng bảo tồn kiến trúc và cảnh quan đô thị.</w:t>
      </w:r>
    </w:p>
    <w:p>
      <w:r>
        <w:t>h. Quy định khoảng cách tối thiểu giữa các dãy nhà:</w:t>
      </w:r>
    </w:p>
    <w:p>
      <w:r>
        <w:t>Khoảng cách tối thiểu giữa các công trình xây dựng riêng lẻ hoặc dãy nhà liên kế (gọi chung là các dãy nhà) trong khu vực quy hoạch xây dựng mới phải đảm bảo quy chuẩn, tiêu chuẩn quy hoạch xây dựng.</w:t>
      </w:r>
    </w:p>
    <w:p>
      <w:r>
        <w:t>i. Trong khoảng không từ mặt vỉa hè lên tới độ cao 3,5 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k.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l.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m.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 Trên phần nhô ra chỉ được làm ban công, không được che chắn tạo thành lô- gia hay buồng.</w:t>
      </w:r>
    </w:p>
    <w:p>
      <w:r>
        <w:t>2.2.3. Khuyến khích:</w:t>
      </w:r>
    </w:p>
    <w:p>
      <w:r>
        <w:t>a. Xây dựng công trình với mật độ xây dựng nhỏ hơn quy định (vẫn đảm bảo tính hài hòa trong đô thị) để tăng không gian cảnh quan đô thị.</w:t>
      </w:r>
    </w:p>
    <w:p>
      <w:r>
        <w:t>b.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c.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w:t>
      </w:r>
    </w:p>
    <w:p>
      <w:r>
        <w:t>Tuân thủ các quy định của quy hoạch chi tiết và thiết kế đô thị riêng đó;</w:t>
      </w:r>
    </w:p>
    <w:p>
      <w:r>
        <w:t>b. Đối với khu vực chưa có quy hoạch chi tiết, thiết kế đô thị :</w:t>
      </w:r>
    </w:p>
    <w:p>
      <w:r>
        <w:t>- Việc xây dựng nhà ở biệt thự, nhà ở sân vườn trong khu đô thị hiện hữu cần xem xét quy định phù hợp điền kiện thực trạng công trình từng khu vực, tuyến phố;</w:t>
      </w:r>
    </w:p>
    <w:p>
      <w:r>
        <w:t>- Mật độ xây dựng thuần và tầng cao tối đa:</w:t>
      </w:r>
    </w:p>
    <w:p>
      <w:r>
        <w:t>Bảng 5. 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 Công trình biệt thự, nhà vườn phải đảm bảo có khoảng lùi, khoảng lùi áp dụng căn cứ theo quy định về chỉ giới xây dựng công trình (Áp dụng theo quy định tại Quy chuẩn Xây dựng Việt Nam QCXDVN 01/2021).</w:t>
      </w:r>
    </w:p>
    <w:p>
      <w:r>
        <w:t>`- Khoảng lùi phải đảm bảo thống nhất với các công trình kế cận.</w:t>
      </w:r>
    </w:p>
    <w:p>
      <w:r>
        <w:t>Hình 2. Chỉ giới xây dựng biệt thự</w:t>
      </w:r>
    </w:p>
    <w:p>
      <w:r>
        <w:t>- Cốt nền thống nhất chung khu phố, cốt nền cao hơn cốt vỉa hè tối đa không quá 1,5 m (khuyến khích làm tầng hầm, nửa hầm).</w:t>
      </w:r>
    </w:p>
    <w:p>
      <w:r>
        <w:t>- Chiều cao từng tầng: Tầng 1 &lt; 3,90 m; Tầng 2: 3,30 - 3,60 m; Tầng mái dốc (hoặc tum cầu thang): 2,40-3,00 m.</w:t>
      </w:r>
    </w:p>
    <w:p>
      <w:r>
        <w:t>- Độ vươn ban công: Tối đa 1,4 m (không được phép đưa ra hai bên).</w:t>
      </w:r>
    </w:p>
    <w:p>
      <w:r>
        <w:t>- Phần nổi của tầng hầm (tính đến sàn tầng trệt) không quá 1,2 m so với cao độ vỉa hè hiện hữu ổn định;</w:t>
      </w:r>
    </w:p>
    <w:p>
      <w:r>
        <w:t>- Ram dốc của lối vào tầng hầm lùi so với ranh lộ giới tối thiểu là 2,5 m để đảm bảo an toàn khi ra vào.</w:t>
      </w:r>
    </w:p>
    <w:p>
      <w:r>
        <w:t>Hình 3. Nhà phụ biệt thự</w:t>
      </w:r>
    </w:p>
    <w:p>
      <w:r>
        <w:t>2.3.2. Quy định về kiến trúc công trình:</w:t>
      </w:r>
    </w:p>
    <w:p>
      <w:r>
        <w:t>a.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b. Đối với khu vực đô thị mới, dự án đầu tư khu nhà ở biệt thự, nhà vườn có quy định hình dáng kiểu mẫu, màu sắc, vật liệu sử dụng công trình thì quản lý theo quy định từng khu, từng dự án.</w:t>
      </w:r>
    </w:p>
    <w:p>
      <w:r>
        <w:t>c.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3.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4.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c. Nên xét đến khả năng kết hợp phát triển du lịch như một ưu tiên cho quá trình lựa chọn địa điểm.</w:t>
      </w:r>
    </w:p>
    <w:p>
      <w:r>
        <w:t>d. Nhà thầu thi công phần xây lắp cung ứng thiết bị, có trách nhiệm bảo hành công trình theo quy định của pháp luật về đầu tư xây dựng.</w:t>
      </w:r>
    </w:p>
    <w:p>
      <w:r>
        <w:t>đ.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e. Tiêu chí về nghệ thuật:</w:t>
      </w:r>
    </w:p>
    <w:p>
      <w:r>
        <w:t>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g. Tiêu chí về kỹ thuật:</w:t>
      </w:r>
    </w:p>
    <w:p>
      <w:r>
        <w:t>Sử dụng chất liệu tốt để đảm bảo tính bền vững của tượng đài, chất liệu xây dựng các tượng đài cần phải xác định và lựa chọn phù hợp với điều kiện khí hậu, tránh trường hợp nhanh xuống cấp, hư hỏng.</w:t>
      </w:r>
    </w:p>
    <w:p>
      <w:r>
        <w:t>h. Tiêu chí về kỹ thuật:</w:t>
      </w:r>
    </w:p>
    <w:p>
      <w:r>
        <w:t>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i. Cơ quan, tổ chức sở hữu hoặc được giao quản lý công trình tượng đài, tranh hoành tráng có nhiệm vụ bảo quân, bảo dưỡng định kỳ.</w:t>
      </w:r>
    </w:p>
    <w:p>
      <w:r>
        <w:t>k. Cơ quan, tổ chức sở hữu hoặc được giao quản lý công trình tượng đài, tranh hoành tráng có nhiệm vụ quản lý, sử dụng, phát huy hiệu quả công trình tượng đài, tranh hoành tráng và không gian tượng đài.</w:t>
      </w:r>
    </w:p>
    <w:p>
      <w:r>
        <w:t>l.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Quy định cụ thể</w:t>
      </w:r>
    </w:p>
    <w:p>
      <w:r>
        <w:t>2.1. Vỉa hè (hè phố); vật trang trí (đèn, ghế, rào hè...)</w:t>
      </w:r>
    </w:p>
    <w:p>
      <w:r>
        <w:t>2.1.1. Vỉa hè:</w:t>
      </w:r>
    </w:p>
    <w:p>
      <w:r>
        <w:t>a. Thiết kế vỉa hè (hè phố):</w:t>
      </w:r>
    </w:p>
    <w:p>
      <w:r>
        <w:t>-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 theo quy hoạch được duyệt, đảm bảo hài hòa không gian xung quanh khu vực.</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Đối với những vỉa hè có chiều rộng trên 6m, trên các trục đường thương mại dịch vụ, nên bố trí vịnh đậu xe với chiều sâu tối đa 2m sát bó vỉa.</w:t>
      </w:r>
    </w:p>
    <w:p>
      <w:r>
        <w:t>- 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 Nếu các quy định trên không thể thực hiện được, thì toàn bộ chiều rộng vỉa hè phải được bố trí độ dốc theo tỷ lệ dưới 8% cho cả hai bên lối vào dành cho xe hơi.</w:t>
      </w:r>
    </w:p>
    <w:p>
      <w:r>
        <w:t>- Cao độ chênh lệch giữa mặt đường và vỉa hè tại lối vào không được vượt quá 5cm. Chiều rộng của lối vào dành cho xe ô tô là từ 4 m đến 8 m, tối đa là 10m cho các xe quá khổ. Cần bố trí tỷ lệ nghiêng từ 8% trở xuống cho toàn bộ chiều rộng vỉa hè ở cả hai bên lối vào.</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 m. Tất cả trang thiết bị trên vỉa hè (đèn chiếu sáng, đèn tín hiệu, tủ điều khiển, trạm xe buýt, ghế nghỉ chân, trụ bảng quảng cáo, thùng rác, trụ PCCC, giá long môn, cây xanh, ...)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 Tuân thủ thiết kế của cơ quan quản lý chuyên ngành nếu có.</w:t>
      </w:r>
    </w:p>
    <w:p>
      <w:r>
        <w:t>Hình 4. Tất cả vỉa hè phải có độ nghiêng 2% để thoát nước</w:t>
      </w:r>
    </w:p>
    <w:p>
      <w:r>
        <w:t>b. Chất liệu của vỉa hè:</w:t>
      </w:r>
    </w:p>
    <w:p>
      <w:r>
        <w:t>-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w:t>
      </w:r>
    </w:p>
    <w:p>
      <w:r>
        <w:t>-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c. Màu sắc của vỉa hè:</w:t>
      </w:r>
    </w:p>
    <w:p>
      <w:r>
        <w:t>- Màu sắc của vỉa hè hài hòa với không gian cảnh quan đô thị khu vực.</w:t>
      </w:r>
    </w:p>
    <w:p>
      <w:r>
        <w:t>- Khuyến khích gạch lát vỉa hè có họa tiết mang đặc trưng văn hóa của từng khu vực, theo hướng hiện đại.</w:t>
      </w:r>
    </w:p>
    <w:p>
      <w:r>
        <w:t>d.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2.1.2. Thiết kế chiếu sáng hè phố:</w:t>
      </w:r>
    </w:p>
    <w:p>
      <w:r>
        <w:t>a.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 Bố trí, sử dụng đèn trang trí tại vỉa hè các khu vực công viên, khu vui chơi công cộng, quảng trường và các công trình công cộng khác đảm bảo tiết kiệm chi phí và tăng mỹ quan đô thị. Có thể tích hợp camera quan sát giao thông, biển báo hiệu giao thông, giá gắn băng rôn quảng cáo trên trụ đèn chiếu sáng,… cần đảm bảo không ảnh hưởng chức năng chiếu sáng và mỹ quan đô thị.</w:t>
      </w:r>
    </w:p>
    <w:p>
      <w:r>
        <w:t>2.2. Hệ thống cây xanh đường phố</w:t>
      </w:r>
    </w:p>
    <w:p>
      <w:r>
        <w:t>a. Việc bố trí cây xanh đường phố phải tuân thủ quy hoạch, quy chuẩn và tiêu chuẩn và các quy định về quản lý công viên và cây xanh đô thị và đảm bảo tuân thủ các quy định của Ủy ban nhân dân tỉnh Vĩnh Phúc về danh mục cây cấm trồng trên đường phố thuộc địa bàn thành phố.</w:t>
      </w:r>
    </w:p>
    <w:p>
      <w:r>
        <w:t>b. Các tuyến đường có chiều dài dưới 2 km chỉ được trồng từ 1 đến 2 loại cây. Các tuyến đường dài trên 2 km có thể trồng từ 1 đến 3 loại cây khác nhau.</w:t>
      </w:r>
    </w:p>
    <w:p>
      <w:r>
        <w:t>c.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d.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đ. Cây xanh trên vỉa hè:</w:t>
      </w:r>
    </w:p>
    <w:p>
      <w:r>
        <w:t>- Trên vỉa hè các tuyến đường, lựa chọn các loại cây trung tán, rễ cọc, tán cây thưa, hài hòa với không gian đô thị của từng trục đường;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 Tại những khu vực công trình lớn, hàng rào dài theo vỉa hè, bố trí các bồn cỏ, hoa kết nối để tăng cường cảnh quan đường phố.</w:t>
      </w:r>
    </w:p>
    <w:p>
      <w:r>
        <w:t>2.3. Cây xanh dải phân cách:</w:t>
      </w:r>
    </w:p>
    <w:p>
      <w:r>
        <w:t>a. Cây xanh trên giải phân cách giữa các làn đường có chiều rộng trên 2 m, trường hợp không bị hạn chế bởi các tuyến hạ tầng ngầm hoặc nổi, cần thiết kế trồng cây xanh bóng mát. Tầng thấp trồng cây cỏ, hoa trang trí.</w:t>
      </w:r>
    </w:p>
    <w:p>
      <w:r>
        <w:t>b. Các dải phân cách có bề rộng từ 2 m trở lên và không bị hạn chế bởi các tuyến hạ tầng ngầm hoặc nổi, có thể trồng các loại cây thân thẳng với chiều cao phân cành từ 5m trở lên.</w:t>
      </w:r>
    </w:p>
    <w:p>
      <w:r>
        <w:t>c. Bề rộng của tán, nhánh cây không rộng hơn bề mặt dải phân cách.</w:t>
      </w:r>
    </w:p>
    <w:p>
      <w:r>
        <w:t>d. Các dải phân cách có bề rộng từ 2 m trở xuống, chỉ được trồng cỏ, các loại kiểng hoặc loại cây tiểu mộc thấp dưới 1,5 m và các loại hoa nở quanh năm tạo cảnh quan đường phố.</w:t>
      </w:r>
    </w:p>
    <w:p>
      <w:r>
        <w:t>2.4. Ô đất trồng cây xanh đường phố:</w:t>
      </w:r>
    </w:p>
    <w:p>
      <w:r>
        <w:t>a. Kích thước và loại hình ô đất trồng cây được sử dụng thống nhất đối với cùng một loại cây trên cùng một tuyến phố, trên từng cung hay đoạn đường.</w:t>
      </w:r>
    </w:p>
    <w:p>
      <w:r>
        <w:t>b.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c.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2.5. Bến bãi đường bộ;</w:t>
      </w:r>
    </w:p>
    <w:p>
      <w:r>
        <w:t>a. Bảo đảm kết nối với các loại phương tiện giao thông khác nhau, đặc biệt là giao thông công cộng, thuận tiện cho người đi bộ cũng như việc tiếp nhận, lưu giữ tạm thời và trung chuyển hàng hóa.</w:t>
      </w:r>
    </w:p>
    <w:p>
      <w:r>
        <w:t>b.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2.6.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2.7. Công trình đường dây, đường ống hạ tầng kỹ thuật (khu đô thị mới; khu đô thị cũ, đô thị cải tạo)</w:t>
      </w:r>
    </w:p>
    <w:p>
      <w:r>
        <w:t>a.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Ngầm hóa các đường dây đường ống hạ tầng kỹ thuật bằng việc xây dựng các công trình cống, bể kỹ thuật hoặc hào, tuy nen kỹ thuật để bố trí, lắp đặt các đường dây và đường ống kỹ thuật.</w:t>
      </w:r>
    </w:p>
    <w:p>
      <w:r>
        <w:t>c. Trong phạm vi hành lang an toàn, hành lang cách ly các công trình hạ tầng kỹ thuật, tận dụng tổ chức cây xanh, thảm cỏ, bồn hoa, biểu tượng nhỏ để cải thiện cảnh quan đô thị, môi trường đô thị.</w:t>
      </w:r>
    </w:p>
    <w:p>
      <w:r>
        <w:t>2.8. Công trình thông tin, viễn thông trong đô thị</w:t>
      </w:r>
    </w:p>
    <w:p>
      <w:r>
        <w:t>a. Phải chọn vị trí xây dựng thích hợp về cảnh quan, đảm bảo bán kính phục vụ, phù hợp quy hoạch xây dựng được duyệt. Ăng-ten thu, phát sóng thông tin, viễn thông phải lắp đặt đúng vị trí mà cơ quan quản lý đô thị cho phép. Dây điện thoại, dây thông tin phải được thay thế bằng dây tổ hợp; dỡ bỏ các thiết bị và đường dây không còn sử dụng, tiến tới ngầm hóa toàn bộ. Hộp kỹ thuật thông tin, thùng thư, trạm điện thoại công cộng, thiết bị thông tin trên vỉa hè phải được bố trí theo quy hoạch được duyệt, phù hợp với kích thước hè phố và có kiểu dáng, màu sắc phù hợp, hài hòa, dễ sử dụng, không cản trở người đi bộ.</w:t>
      </w:r>
    </w:p>
    <w:p>
      <w:r>
        <w:t>b.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2.9.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b. Bờ hồ, bờ kênh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 Thùng thu rác trên các tuyến phố phải được đặt đúng vị trí quy định, đảm bảo mỹ quan, có kích thước thích hợp với mọi đối tượng, sử dụng thuận tiện và dễ nhận biết.</w:t>
      </w:r>
    </w:p>
    <w:p>
      <w:r>
        <w:t>2.10. Công trình cấp điện</w:t>
      </w:r>
    </w:p>
    <w:p>
      <w:r>
        <w:t>a. Đối với khu vực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 Tận dụng các khoảng cách ly của các tuyến điện để tổ chức các mảng xanh đô thị.</w:t>
      </w:r>
    </w:p>
    <w:p>
      <w:r>
        <w:t>2.11. Các công trình cầu giao thông trong đô thị (cầu vượt, cầu đi bộ,…)</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2.12. Công trình nghĩa trang</w:t>
      </w:r>
    </w:p>
    <w:p>
      <w:r>
        <w:t>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w:t>
      </w:r>
    </w:p>
    <w:p>
      <w:r>
        <w:t>2.13.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2.14. Đối với các công trình khác</w:t>
      </w:r>
    </w:p>
    <w:p>
      <w:r>
        <w:t>Các công trình xây dựng mới tùy theo yêu cầu, quy mô, tính chất của công trình mà thiết kế, xây dựng hài hòa với cảnh quan khu vực thỏa mãn các yêu cầu theo quy hoạch.</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 Quy cách và kích thước của biển số nhà được thực hiện theo Quyết định số 05/2006/QĐ-BXD ngày 08 tháng 03 năm 2006 của Bộ Xây dựng.</w:t>
      </w:r>
    </w:p>
    <w:p>
      <w:r>
        <w:t>- Biển hiệu công trình: bảng hiệu ở khối tháp có độ cao từ 20m trở lên chỉ được đặt ở vị trí trên cùng của tháp, tuyệt đối không được phép lắp đặt trên mái công trình (xem Hình 11-1).</w:t>
      </w:r>
    </w:p>
    <w:p>
      <w:r>
        <w:t>Hình 5. Quy định về biển hiệu</w:t>
      </w:r>
    </w:p>
    <w:p>
      <w:r>
        <w:t>1.2. Đối với công trình nhà ở liền kề</w:t>
      </w:r>
    </w:p>
    <w:p>
      <w:r>
        <w:t>a. Không cho phép bất kỳ hình thức quảng cáo nào trên công trình kiến trúc liền kề có khoảng lùi, được phép lắp đặt biển hiệu trên hàng rào hoặc trên cổng với diện tích không quá 2,0 m 2 .</w:t>
      </w:r>
    </w:p>
    <w:p>
      <w:r>
        <w:t>b. Đối với các công trình nhà liền kề sử dụng làm trụ sở cơ quan, doanh nghiệp, được phép lắp đặt biển hiệu trên hàng rào hoặc trên công với diện tích không quá 2,0 m 2 .</w:t>
      </w:r>
    </w:p>
    <w:p>
      <w:r>
        <w:t>c. Đối với các công trình nhà liền kề phố (nhà liền kề không có khoảng lùi) cho phép đặt biển quảng cáo theo quy định sau: Chiều cao biển quảng cáo không quá cao độ 6,6 m và không thấp hơn 3 m. Kết cấu quảng cáo không được vươn ra quá 0,6m so với lộ giới, phần nhô ra phải cao hơn cao độ vỉa hè 3,0 m và không dây quá 0,2 m. Biển quảng cáo không được che cửa sổ, phân trống của ban công, lôgia, lối thoát hiểm, lối PCCC.</w:t>
      </w:r>
    </w:p>
    <w:p>
      <w:r>
        <w:t>d. Bảng quảng cáo trên ban công, mái hiên phải đảm bảo cao độ tối thiểu bằng mép dưới của ban công hoặc mái hiên.</w:t>
      </w:r>
    </w:p>
    <w:p>
      <w:r>
        <w:t>1.3. Đối với công trình biệt thự</w:t>
      </w:r>
    </w:p>
    <w:p>
      <w:r>
        <w:t>a. Trên hàng rào của công trình biệt thự chỉ được phép treo biển số nhà.</w:t>
      </w:r>
    </w:p>
    <w:p>
      <w:r>
        <w:t>b. Đối với các công trình biệt thự sử dụng làm trụ sở cơ quan, doanh nghiệp, được phép lắp đặt biển hiệu trên hàng rào hoặc trên công, Đối với biển hiệu ngang thì chiều cao tối đa là 2 m, chiều rộng không vượt quá chiều ngang hàng rảo hoặc cổng. Không cho phép bất kỳ hình thức quảng cáo nào trên công trình kiến trúc biệt thự. Không cho phép xây dựng trụ quảng cáo độc lập trong khuôn viên biệt thự.</w:t>
      </w:r>
    </w:p>
    <w:p>
      <w:r>
        <w:t>1.4. Đối với nhà chung cư:</w:t>
      </w:r>
    </w:p>
    <w:p>
      <w:r>
        <w:t>a. Trên hàng rào của chung cư không cho phép mọi bình thức quảng cáo, chỉ được phép treo biến số nhà và tên công trình. Không cho phép bất kỳ hình thức quảng cáo nào trên khối nhà ở của công trình kiến trúc chung cư.</w:t>
      </w:r>
    </w:p>
    <w:p>
      <w:r>
        <w:t>b. Cho phép quảng cáo trên khối đế có chức năng công cộng và dịch vụ của nhà chung cư. Các bảng quảng cáo không được vượt quá chiều cao khối đế. Các bảng quảng cáo theo chiều đọc không được phép nhô ra hơn 0,6m đối với mặt ngoài công trình. Không cho phép xây dựng trụ quảng cáo độc lập trong khuôn viên công trình chung cư.</w:t>
      </w:r>
    </w:p>
    <w:p>
      <w:r>
        <w:t>1.5. Đối với trung tâm thương mại:</w:t>
      </w:r>
    </w:p>
    <w:p>
      <w:r>
        <w:t>a. Cho phép quảng cáo trên công trình kiến trúc trung tâm thương mại. Không giới hạn tổng diện tích quảng cáo. Các bảng quảng cáo không được phép nhô ra hơn 60 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 m, chiều dài không vượt quá chiều ngang mặt nhà. Đối với biển hiệu dọc thì chiều ngang tối đa là 1,0 m, chiều cao tối đa là 4,0 m nhưng không vượt quá chiều cao của tầng nhà nơi đặt biển hiệu.</w:t>
      </w:r>
    </w:p>
    <w:p>
      <w:r>
        <w:t>1.6. Đối với cao ốc văn phòng, công trình đa năng</w:t>
      </w:r>
    </w:p>
    <w:p>
      <w:r>
        <w:t>a. Cho phép quảng cáo trên công trình kiến trúc, các bảng quảng cáo không được vượt quá chiều cao khối đề. Các bảng quảng cáo theo chiều đọc không được phép nhô ra hơn 0,6 m đối với mặt ngoài công trình.</w:t>
      </w:r>
    </w:p>
    <w:p>
      <w:r>
        <w:t>b. Cho phép xây dựng trụ quảng cáo độc lập trong khuôn viên công trình, bảng quảng cáo trên trụ không được lấn lộ giới, cán tầm nhìn giao thông trong và ngoài khuôn viên công trình, lối đi của xe và người đi bộ.</w:t>
      </w:r>
    </w:p>
    <w:p>
      <w:r>
        <w:t>c. Đối với biển hiệu ngang thì chiều cao tối đa là 2 m, chiều rộng không vượt quá chiều ngang mặt công trình. Đối với biển hiệu đọc thì chiều ngang tối đa là 1m, chiều cao tối đa là 4 m nhưng không vượt quá chiều cao của tầng nhà nơi đặt biển hiệu. Biển hiệu ở khối tháp có độ cao từ 20 m trở lên chỉ được đặt ở vị trí trên cùng của tháp, mỗi mặt chỉ được đặt một biển hiệu, không được lắp đặt biển hiệu trên mái công trình.</w:t>
      </w:r>
    </w:p>
    <w:p>
      <w:r>
        <w:t>1.7. Đối với công trình tôn giáo, tín ngưỡng; công trình bảo tồn.</w:t>
      </w:r>
    </w:p>
    <w:p>
      <w:r>
        <w:t>a. Trên hàng rào và bề mặt ngoài công trình không được phép quảng cáo.</w:t>
      </w:r>
    </w:p>
    <w:p>
      <w:r>
        <w:t>b. Cho phép treo biển hiệu, biển báo, thông tin trên công và hàng rào công trình. Hình thức biển hiệu được thiết kế phù hợp với hình thức kiến trúc của công trình.</w:t>
      </w:r>
    </w:p>
    <w:p>
      <w:r>
        <w:t>1.8. Đối với công trình thương mại dịch vụ</w:t>
      </w:r>
    </w:p>
    <w:p>
      <w:r>
        <w:t>a. Cho phép quảng cáo trên công trình thương mại dịch vụ. Các bảng quảng cáo theo chiều dọc không được phép nhô ra hơn 0,6m đối với mặt ngoài công trình. Quảng cáo không được che chắn cửa sổ, cửa đi, cửa thoát hiểm, lối đi bộ, không ảnh hưởng đến thẩm mỹ, kiến trúc của công trình.</w:t>
      </w:r>
    </w:p>
    <w:p>
      <w:r>
        <w:t>b. Cho phép xây dựng trụ quảng cáo độc lập trong khuôn viên công trình, bảng quảng cáo không được lấn lộ giới, cân tầm nhìn giao thông trong và ngoài khuôn viên công trình, lối đi của xe và người đi bộ.</w:t>
      </w:r>
    </w:p>
    <w:p>
      <w:r>
        <w:t>c. Biển hiệu công trình được chiếu sáng bằng đèn. Đối với biển hiệu ngang thì chiều cao tối đa là 2 m, chiều rộng không vượt quá chiều ngang mặt công trình. Đối với biển hiệu đọc thì chiều ngang tối đa là 1m, chiều cao tối đa là 4m nhưng không vượt quá chiều cao của tầng nhà nơi đặt biển hiệu.</w:t>
      </w:r>
    </w:p>
    <w:p>
      <w:r>
        <w:t>d. Biển hiệu ở khối tháp có độ cao từ 20 m trở lên chỉ được đặt ở vị trí trên cùng của tháp, mỗi mặt chỉ được đặt một biển hiệu, tuyệt đối không được phép lấp đặt trên mái công trình.</w:t>
      </w:r>
    </w:p>
    <w:p>
      <w:r>
        <w:t>đ. Kích cỡ các biển hiệu phải được quy định rõ: không được che khuất các yếu tố cấu thành kiến trúc (các đường gờ, lanh tô, trán tưởng tay vịn...). Không cho phép biển quảng cáo tấm lớn vượt 1/4 tầng nhà (đối với quảng trường), quá 1/5 tầng nhà đối với các tuyến phố) và phải đặt tại tầng 1. Chiều dài của biển hiện phải tương ứng với chiều dài của ô kính bày hàng. Biển hiệu không được che khuất gờ tường trên ô cửa tầng 2. Trong trường hợp thay đổi hoặc mở một mặt tiền cửa hàng mới. Việc lắp đặt hay cải tạo mặt tiền các cửa hàng phải tôn trọng đặc điểm, nhịp độ và tỉ lệ của tòa nhà. Không thiết kế cửa kính tâm lớn đến hết cao độ của tầng 2.</w:t>
      </w:r>
    </w:p>
    <w:p>
      <w:r>
        <w:t>1.9. Đối với công trình đang xây dựng</w:t>
      </w:r>
    </w:p>
    <w:p>
      <w:r>
        <w:t>Trong khuôn viên công trình đang xây dựng cho phép được lắp đặt hoặc thể hiện quảng cáo tạm thời vào mặt hàng rào bao phủ xung quanh công trình, đảm bảo an toàn lao động.</w:t>
      </w:r>
    </w:p>
    <w:p>
      <w:r>
        <w:t>2. Hình thức kiến trúc cổng, hàng rào</w:t>
      </w:r>
    </w:p>
    <w:p>
      <w:r>
        <w:t>2.1. Kiến trúc hàng rào cần bảo đảm các quy định sau đây:</w:t>
      </w:r>
    </w:p>
    <w:p>
      <w:r>
        <w:t>a. Hài hòa với không gian, cảnh quan, kiến trúc đô thị khu vực. Chi tiết thiết kế, màu sắc, vật liệu xây dựng hài hòa với công trình. Hàng rào không được cao quá 2,6 m so với vỉa hè; trường hợp có bố trí bệ tường rào thì phần bệ tường cao không quá 1,0 m.</w:t>
      </w:r>
    </w:p>
    <w:p>
      <w:r>
        <w:t>b.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c. Khuyến khích xây dựng hàng rào thưa thoáng, kết hợp trồng cây xanh tạo cảnh quan đô thị.</w:t>
      </w:r>
    </w:p>
    <w:p>
      <w:r>
        <w:t>d. Đối với các công trình công cộng, thể dục thể thao, công trình thương mại dịch vụ có quy mô lớn, khuyến khích bỏ hàng rào để góp phần tạo cảnh quan, không gian mở tại khu vực. Không làm hàng rào xung quanh các không gian cây xanh sử dụng công cộng.</w:t>
      </w:r>
    </w:p>
    <w:p>
      <w:r>
        <w:t>đ.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2.2.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w:t>
      </w:r>
    </w:p>
    <w:p>
      <w:r>
        <w:t>a. Màu sắc trên các công trình kiến trúc phải hài hòa với cảnh quan, kiến trúc khu vực và các công trình lân cận, phù hợp phong cách kiến trúc của công trình.</w:t>
      </w:r>
    </w:p>
    <w:p>
      <w:r>
        <w:t>b.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Vật liệu xây dựng của công trình phải phù hợp quy chuẩn, tiêu chuẩn xây dựng, phù hợp với phong cách kiến trúc và hài hòa với kiến trúc và cảnh quan của khu vực.</w:t>
      </w:r>
    </w:p>
    <w:p>
      <w:r>
        <w:t>b.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Hợp Hòa theo hướng dẫn của các sở ngành.</w:t>
      </w:r>
    </w:p>
    <w:p>
      <w:r>
        <w:t>4.2. Đối với dự án, công trình chưa triển khai:</w:t>
      </w:r>
    </w:p>
    <w:p>
      <w:r>
        <w:t>a.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b.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6. Hàng rào dự án, công trình chưa triển khai</w:t>
      </w:r>
    </w:p>
    <w:p>
      <w:r>
        <w:t>4.3. Đối với dự án, công trình đang triển khai xây dựng:</w:t>
      </w:r>
    </w:p>
    <w:p>
      <w:r>
        <w:t>a.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b. Trường hợp xây dựng hàng rào trong phạm vi lộ giới mở rộng đường, cần có khoảng lùi tối thiểu 1,5 m so với lòng đường hiện hữu để bảo đảm giao thông cho người đi bộ và được cơ quan chức năng quản lý giao thông đường bộ cấp phép.</w:t>
      </w:r>
    </w:p>
    <w:p>
      <w:r>
        <w:t>c.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d. Thực hiện các hình thức trang trí hàng rào tạm công trình như sơn màu xanh nhạt, vẽ hình ảnh của dự án hoặc phong cảnh đẹp góp phần tăng cường mỹ quan đô thị.</w:t>
      </w:r>
    </w:p>
    <w:p>
      <w:r>
        <w:t>Hình 7. Sơ đồ minh họa hàng rào của công trình xây dựng có khoảng lùi</w:t>
      </w:r>
    </w:p>
    <w:p>
      <w:r>
        <w:t>Hình 8. Sơ đồ minh họa hàng rào của công trình xây dựng sát ranh</w:t>
      </w:r>
    </w:p>
    <w:p>
      <w:r>
        <w:t>5. Đối với việc xử lý mặt ngoài các công trình kiến trúc hiện hữu có ảnh hưởng đến cảnh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 Khuyến khích trang trí công trình theo sự kiện, theo mùa, ... trồng cây xanh, hoa.</w:t>
      </w:r>
    </w:p>
    <w:p>
      <w:r>
        <w:t>a.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Thị trấn Hợp Hòa. Tuy nhiên, trong trường hợp sử dụng kính thì diện tích lắp đặt kính ở mặt tiền phải thấp hơn 80% để tránh hiện tượng chói mắt.</w:t>
      </w:r>
    </w:p>
    <w:p>
      <w:r>
        <w:t>Bảng 6.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b.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Điều 13. Các quy định quản lý các công trình thuộc Danh mục kiến trúc có giá trị đã được phê duyệt.</w:t>
      </w:r>
    </w:p>
    <w:p>
      <w:r>
        <w:t>1. Quy định về việc tu bổ, sửa chữa, cải tạo xây mới công trình, tường rào, các hệ thống kỹ thuật của công trình</w:t>
      </w:r>
    </w:p>
    <w:p>
      <w:r>
        <w:t>a. Các công trình bảo tồn sửa chữa cải tạo phải thực hiện theo quy định tại Thông tư số 15/2019/TT-BVHTTDL ngày 31/12/2019 của Bộ Văn hóa, Thể thao và Du lịch quy định chi tiết một số quy định về bảo quản, tu bổ, phục hồi di tích.</w:t>
      </w:r>
    </w:p>
    <w:p>
      <w:r>
        <w:t>b. Đặc điểm hình ảnh bên ngoài công trình: Lớp phú mặt tường ngoài, khuôn mẫu các ô cửa sổ trên mặt đứng, các chi tiết đắp nổi dùng để trang trí tường ngoài đóng vai trò rất quan trọng và là các bộ phận cấu thành thiết kế của các công trình lịch sử. Do đó, cần phải duy trì sự toàn vẹn về mặt hình ảnh của các mặt tường ngoài, khuôn mẫu điển hình của các ô cửa sổ và các chi tiết trang trí khác.</w:t>
      </w:r>
    </w:p>
    <w:p>
      <w:r>
        <w:t>c. Không được phép tháo dỡ các vật liệu nguyên gốc, các chi tiết trang trí của công trình bảo tồn. Trong trường hợp bất khả kháng, phải đảm bảo phần vật liệu bị tháo đỡ là nhỏ nhất.</w:t>
      </w:r>
    </w:p>
    <w:p>
      <w:r>
        <w:t>d. Sửa chữa, thay thế các bộ phận công trình: cần phải giữ lại kết cấu, vật liệu chi tiết và hoàn thiện, cấu tạo vận hành của chi tiết nguyên gốc cũng như giữ gìn kích thước của các bộ phận. Việc sửa chữa, phục hồi được hết sức khuyến khích hơn là thay thế.</w:t>
      </w:r>
    </w:p>
    <w:p>
      <w:r>
        <w:t>đ. Khi bổ sung các hệ thống kỹ thuật nhằm đáp ứng hoặc tiệm cận quy định kỹ thuật quốc gia (như hệ thống PCCC, hệ thống điện nước, điều hòa nhiệt độ hoặc các kết cấu đâm bảo sự tiếp cận dành cho người khuyết tật...) không được làm ảnh hưởng đến các yếu tố cấu thành chính của công trình cũng như mặt tiền công trình.</w:t>
      </w:r>
    </w:p>
    <w:p>
      <w:r>
        <w:t>e.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đâm bão bài hòa với hình thức công trình kiến trúc</w:t>
      </w:r>
    </w:p>
    <w:p>
      <w:r>
        <w:t>a. Không gian, cảnh quan, cây xanh, mặt nước xung quanh và trong khuôn viên các công trình kiến trúc thuộc danh mục kiến trúc có giá trị đã được phê duyệt phải tuân thủ các quy định pháp luật về di sản văn hóa và phải được quản lý và kiểm soát chặt chế.</w:t>
      </w:r>
    </w:p>
    <w:p>
      <w:r>
        <w:t>b. Cây xanh, sân vườn phải được bảo vệ, quản lý theo quy định của pháp luật.</w:t>
      </w:r>
    </w:p>
    <w:p>
      <w:r>
        <w:t>c.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kiến trúc có giá trị</w:t>
      </w:r>
    </w:p>
    <w:p>
      <w:r>
        <w:t>a. Các phần xây thêm không được nổi bật hơn về mặt tỷ lệ, khối tích và độ cao, và đồng thời phải tương thích với công trình chính về thiết kế, màu sắc và vật liệu. Các phần cũ và mới phải kết hợp như một công trình hài hòa nhưng phải đảm bảo sự khác biệt có thể phân biệt được. Không chọn việc sao chép nguyên bản di tích cho phần xây thêm.</w:t>
      </w:r>
    </w:p>
    <w:p>
      <w:r>
        <w:t>b.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c.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d. Khuyến khích tạo các không gian mở gắn kết với các không gian công cộng, không gian mở xung quanh công trình.</w:t>
      </w:r>
    </w:p>
    <w:p>
      <w:r>
        <w:t>đ. Việc xây dựng mới, xây dựng bổ sung trong khuôn viên biệt thự cũ có giá trị phải tuân thủ nguyên tắc được quy định tại khoản 2 điều 34 Nghị định số 99/2015/NĐ-CP ngày 20 tháng 10 năm 2015 của Chính phủ quy định chi tiết và hướng dẫn thực hiện một số điều của luật Nhà ở ngày 25 tháng 11 năm 2014 của Quốc Hội, cụ thể như sau:</w:t>
      </w:r>
    </w:p>
    <w:p>
      <w:r>
        <w:t>e. Đối với biệt thự cũ thuộc Nhóm 1, phải giữ nguyên hình dáng kiến trúc bên ngoài, cấu trúc bên trong, mật độ xây dựng, số tầng và chiều cao.</w:t>
      </w:r>
    </w:p>
    <w:p>
      <w:r>
        <w:t>g. Đối với biệt thự cũ thuộc Nhóm 2, phải giữ nguyên kiến trúc bên ngoài.</w:t>
      </w:r>
    </w:p>
    <w:p>
      <w:r>
        <w:t>4. Trường hợp lô đất chứa biệt thự Nhóm 2 còn hệ số sử dụng đất theo đồ án Quy hoạch chi tiết tỷ lệ 1/500 hoặc đồ án Quy hoạch phân khu tỷ lệ 1/2000 được duyệt, việc xây dựng bổ sung phải đảm bảo:</w:t>
      </w:r>
    </w:p>
    <w:p>
      <w:r>
        <w:t>a. Không vượt quá hệ số sử dụng đất và mật độ xây dựng của lô đất.</w:t>
      </w:r>
    </w:p>
    <w:p>
      <w:r>
        <w:t>b. Không che chắn mặt đứng chính của biệt thự.</w:t>
      </w:r>
    </w:p>
    <w:p>
      <w:r>
        <w:t>5. Công trình kiến trúc khác có giá trị:</w:t>
      </w:r>
    </w:p>
    <w:p>
      <w:r>
        <w:t>a. Loại I: phải giữ nguyên hình dáng kiến trúc bên ngoài, cấu trúc bên trong, mật độ xây dựng, số tầng và chiều cao. Không được phép xây dựng bổ sung, xây dựng mới trong khuôn viên công trình chính.</w:t>
      </w:r>
    </w:p>
    <w:p>
      <w:r>
        <w:t>b. Loại II và loại III: phải giữ nguyên kiến trúc bên ngoài. Được phép xây dựng bổ sung, xây dựng mới trong khuôn viên công trình chính. Tuy nhiên, cần đảm bảo mật độ xây dựng phù hợp quy hoạch được duyệt. Đồng thời, hài hòa với công trình chính.</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Đối với những công trình, khu vực đã có quy định chi tiết trong Quy chế này, Sở Xây dựng, Ủy ban nhân dân thị trấn Hợp Hòa và cơ quan có thẩm quyền cấp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w:t>
      </w:r>
    </w:p>
    <w:p>
      <w:r>
        <w:t>Ủy ban nhân dân thị trấn Hợp Hòa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là đầu mối tiếp nhận thông tin kiến nghị, vướng mắc của cơ quan, tổ chức, cá nhân đế tiến hành rà soát, đánh giá điều kiện, yêu cầu bổ sung chỉnh sửa để làm cơ sở đề xuất điều chỉnh cho phù hợp với tình hình phát triển thị trấn và trình Ủy ban nhân dân tỉnh phê duyệt theo quy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Tam Dương và UBND thị trấn Hợp Hòa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Tam Dương,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Tam Dương, UBND thị trấn Hợp Hòa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Tam Dương</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Hợp Hòa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Hợp Hòa</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Tam Dương.</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xử lý vi phạm</w:t>
      </w:r>
    </w:p>
    <w:p>
      <w:r>
        <w:t>1. Sở Xây dựng (Thanh tra xây dựng) chủ trì, phối hợp với UBND huyện Tam Dương và các Sở, ngành, đơn vị liên quan thực hiện kiểm tra, hướng dẫn việc thực hiện Quy chế quản lý kiến trúc trong các hoạt động quy hoạch xây dựng trên địa bàn thị trấn Hợp Hòa, xử lý vi phạm theo quy định.</w:t>
      </w:r>
    </w:p>
    <w:p>
      <w:r>
        <w:t>2. Ủy ban nhân dân thị trấn Hợp Hòa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phát hiện Quy chế có nội dung khác biệt với các quy định của văn bản quy phạm pháp luật khác thì thực hiện theo quy định có giá trị pháp lý cao hơn hoặc cơ quan, người phát hiện nội dung khác biệt thực hiện việc rà soát, kiểm tra văn bản theo thẩm quyền hoặc đề nghị cơ quan có thẩm quyền thực hiện rà soát, điều chỉnh bổ sung quy chế đảm bảo tính khả thi và phù hợp với thực tiễn.</w:t>
      </w:r>
    </w:p>
    <w:p>
      <w:r>
        <w:t>b. Cơ quan rà soát văn bản kiến nghị UBND thị trấn Hợp Hòa xem xét theo quy định của pháp luật. Quy định điều chỉnh, bổ sung nội dung của Quy chế cần được ban hành bằng hình thức văn bản theo quy định của pháp luật hiện hành.</w:t>
      </w:r>
    </w:p>
    <w:p>
      <w:r>
        <w:t>2. Điều chỉnh, sửa đổi, bổ sung</w:t>
      </w:r>
    </w:p>
    <w:p>
      <w:r>
        <w:t>a. Điều chỉnh một phần: Trong trường hợp một phần đối tượng điều chỉnh của Quy chế có nội dung chồng chéo, mâu thuẫn với văn bản là căn cứ pháp lý hoặc không còn phù hợp với tình hình phát triển kinh tế - xã hội mà không cần thiết ban hành Quy chế mới để thay thế thì ban hành quyết định điều chỉnh, bổ sung.</w:t>
      </w:r>
    </w:p>
    <w:p>
      <w:r>
        <w:t>b.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c. Trong quá trình thực hiện Quy chế này, trường hợp có khó khăn, vướng mắc các tổ chức cá nhân có liên quan phản ánh kịp thời về UBND thị trấn Hợp Hòa để được hướng dẫn, giải quyết theo thẩm quyền. Trường hợp vượt thẩm quyền, UBND thị trấn Hợp Hòa báo cáo UBND huyện Tam Dương, Sở Xây dựng tổng hợp, tham mưu cho UBND tỉnh kịp thời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