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2611/QĐ-UBND năm 2023 về Quy chế quản lý kiến trúc thị trấn Hoa Sơn, huyện Lập Thạch,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2611/QĐ-UBND</w:t>
      </w:r>
    </w:p>
    <w:p>
      <w:r>
        <w:t>Vĩnh Phúc, ngày 30 tháng 11 năm 2023</w:t>
      </w:r>
    </w:p>
    <w:p>
      <w:r>
        <w:t>QUYẾT ĐỊNH</w:t>
      </w:r>
    </w:p>
    <w:p>
      <w:r>
        <w:t>BAN HÀNH QUY CHẾ QUẢN LÝ KIẾN TRÚC THỊ TRẤN HOA SƠN, HUYỆN LẬP THẠCH,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478/TTr-SXD ngày 10 tháng 11 năm 2023,</w:t>
      </w:r>
    </w:p>
    <w:p>
      <w:r>
        <w:t>QUYẾT ĐỊNH:</w:t>
      </w:r>
    </w:p>
    <w:p>
      <w:r>
        <w:t>Điều 1.      Ban hành kèm theo Quyết định này Quy chế quản lý kiến trúc thị trấn Hoa Sơn, huyện Lập Thạch,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Lập Thạch, Chủ tịch UBND thị trấn Hoa Sơn,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 THỊ TRẤN HOA SƠN, HUYỆN LẬP THẠCH, TỈNH VĨNH PHÚC</w:t>
      </w:r>
    </w:p>
    <w:p>
      <w:r>
        <w:t>(Kèm theo Quyết định số 2611/QĐ-UBND ngày 30 tháng 11 năm 2023 của Uỷ ban nhân dân tỉnh Vĩnh Phúc)</w:t>
      </w:r>
    </w:p>
    <w:p>
      <w:r>
        <w:t>CHƯƠNG I</w:t>
      </w:r>
    </w:p>
    <w:p>
      <w:r>
        <w:t>QUY ĐỊNH CHUNG</w:t>
      </w:r>
    </w:p>
    <w:p>
      <w:r>
        <w:t>Điều 1. Mục tiêu</w:t>
      </w:r>
    </w:p>
    <w:p>
      <w:r>
        <w:t>1. 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dân tộc, đặc trưng kiến trúc thị trấn Hoa Sơn.</w:t>
      </w:r>
    </w:p>
    <w:p>
      <w:r>
        <w:t>2. Cụ thể hóa các quy chuẩn, tiêu chuẩn kỹ thuật quốc gia về quy hoạch, kiến trúc và xây dựng để quản lý kiến trúc đô thị phù hợp với điều kiện thực tế của thị trấn Tam Sơn.</w:t>
      </w:r>
    </w:p>
    <w:p>
      <w:r>
        <w:t>3. Là căn cứ để quản lý việc lập quy hoạch chi tiết, thiết kế đô thị, quy hoạch tổng mặt bằng, cung cấp thông tin quy hoạch - kiến trúc, quản lý đầu tư xây dựng công trình, cấp giấy phép xây dựng; xác định chỉ tiêu quy hoạch - kiến trúc cho công trình nhà ở riêng lẻ và các công trình khác thuộc phạm vi quy định tại quy chế này.</w:t>
      </w:r>
    </w:p>
    <w:p>
      <w:r>
        <w:t>Điều 2. Đối tượng và phạm vi áp dụng</w:t>
      </w:r>
    </w:p>
    <w:p>
      <w:r>
        <w:t>1. Đối tượng áp dụng:</w:t>
      </w:r>
    </w:p>
    <w:p>
      <w:r>
        <w:t>Là các tổ chức, hộ gia đình, cá nhân trong nước, nước ngoài có liên quan đến hoạt động xây dựng, hoạt động kiến trúc và xây dựng kiến trúc công trình trên địa bàn thị trấn Hoa Sơn.</w:t>
      </w:r>
    </w:p>
    <w:p>
      <w:r>
        <w:t>2. Phạm vi áp dụng:</w:t>
      </w:r>
    </w:p>
    <w:p>
      <w:r>
        <w:t>a) Trong địa giới hành chính của thị trấn Hoa Sơn, theo điều chỉnh quy hoạch chung thị trấn Hoa Sơn được UBND tỉnh Vĩnh Phúc phê duyệt tại Quyết định số 2504/QĐ-UBND ngày 12/9/2014 và Quyết định số 363/QĐ-UBND ngày 9/2/2021, với quy mô diện tích là: 496,17 ha, có ranh giới địa lý như sau:</w:t>
      </w:r>
    </w:p>
    <w:p>
      <w:r>
        <w:t>- Phía Đông giáp xã Thái Hoà, huyện Lập Thạch và xã Đồng Tĩnh, huyện Tam Dương.</w:t>
      </w:r>
    </w:p>
    <w:p>
      <w:r>
        <w:t>- Phía Tây giáp xã Liễn Sơn, huyện Lập Thạch.</w:t>
      </w:r>
    </w:p>
    <w:p>
      <w:r>
        <w:t>- Phía Nam giáp xã Liên Hoà, huyện Lập Thạch.</w:t>
      </w:r>
    </w:p>
    <w:p>
      <w:r>
        <w:t>- Phía Bắc giáp xã Liễn Sơn, huyện Lập Thạch.</w:t>
      </w:r>
    </w:p>
    <w:p>
      <w:r>
        <w:t>b) Đối với khu vực, dự án, công trình đã có Quy hoạch chi tiết tỷ lệ 1/500 được duyệt hoặc đã được phê duyệt quy hoạch tổng mặt bằng, chấp thuận phương án kiến trúc công trình mà có quy định khác hoặc cụ thể hơn về kiến trúc so với Quy chế này thì được áp dụng theo các nội dung đã được phê duyệt, chấp thuận.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Hinh.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a) Thiết kế kiến trúc phải tuân thủ Luật Kiến trúc, phù hợp chỉ tiêu trong đồ án quy hoạch chung thị trấn Hoa Sơn được UBND tỉnh Vĩnh Phúc phê duyệt tại Quyết định số 2504/QĐ-UBND ngày 12/9/2014 và Quyết định số 363/QĐ- UBND ngày 9/2/2021, quy hoạch chi tiết, quy hoạch tổng mặt bằng đã được phê duyệt thuộc địa bàn thị trấn Hoa Sơn; các quy định về môi trường và phòng chống cháy nổ, quy chuẩn, tiêu chuẩn kỹ thuật, bản quy chế này và các quy định khác của pháp luật có liên quan.</w:t>
      </w:r>
    </w:p>
    <w:p>
      <w:r>
        <w:t>- Phù hợp với định hướng quy hoạch chung thị trấn Hoa Sơn; đáp ứng nhu cầu phát triển bền vững kinh tế - xã hội của thị trấn Hoa Sơn nói riêng và huyện Lập Thạch nói chung, bảo đảm quốc phòng, an ninh, bảo vệ môi trường, sử dụng hợp lý tài nguyên thiên nhiên, thích ứng với biến đổi khí hậu và phòng, chống thiên tai.</w:t>
      </w:r>
    </w:p>
    <w:p>
      <w:r>
        <w:t>- Bảo tồn, kế thừa, phát huy các giá trị kiến trúc truyền thống của địa phương, tiếp thu chọn lọc kiến trúc hiện đại, đậm đà bản sắc văn hóa của dân tộc</w:t>
      </w:r>
    </w:p>
    <w:p>
      <w:r>
        <w:t>- Bảo đảm sự tham gia của cơ quan, tổ chức, cộng đồng, cá nhân; kết hợp hài hòa lợi ích của quốc gia nói chung và của tỉnh Vĩnh Phúc nói riêng, cộng đồng, quyền và lợi ích hợp pháp của tổ chức, cá nhân.</w:t>
      </w:r>
    </w:p>
    <w:p>
      <w:r>
        <w:t>- Việc xây dựng công trình phải được quản lý chặt chẽ đồng bộ về không gian, kiến trúc, cảnh quan; bảo đảm chức năng hoạt động hiệu quả, mỹ quan, an toàn, hài hòa với tổng thể đô thị xung quanh.</w:t>
      </w:r>
    </w:p>
    <w:p>
      <w:r>
        <w:t>- Thiết kế kiến trúc công trình cần đảm bảo giá trị kiến trúc của công trình (được xem xét trên các lĩnh vực: tư tưởng, văn học, hội họa, điêu khắc, âm nhạc, truyền thông, ánh sáng, vật liệu), gắn với kiến trúc truyền thống của địa phương.</w:t>
      </w:r>
    </w:p>
    <w:p>
      <w:r>
        <w:t>b) Các quy định khác liên quan (Luật, Nghị định, Nghị quyết, Chỉ thị của Đảng, Quốc hội, Thủ tướng Chính Phủ…)</w:t>
      </w:r>
    </w:p>
    <w:p>
      <w:r>
        <w:t>- Luật Quy hoạch đô thị ngày 7 tháng 6 năm 2009;</w:t>
      </w:r>
    </w:p>
    <w:p>
      <w:r>
        <w:t>- Luật Xây dựng ngày 18 tháng 6 năm 2014;</w:t>
      </w:r>
    </w:p>
    <w:p>
      <w:r>
        <w:t>- Luật Sửa đổi, bổ sung một số điều của Luật Xây dựng ngày 17 tháng 6 năm 2020;</w:t>
      </w:r>
    </w:p>
    <w:p>
      <w:r>
        <w:t>- Luật Sửa đổi, bổ sung một số điều của 37 Luật có liên quan đến quy hoạch ngày 20 tháng 11 năm 2018;</w:t>
      </w:r>
    </w:p>
    <w:p>
      <w:r>
        <w:t>- Luật Kiến trúc ngày 13 tháng 6 năm 2019;</w:t>
      </w:r>
    </w:p>
    <w:p>
      <w:r>
        <w:t>- Căn cứ Nghị định số 37/2010/NĐ-CP ngày 7 tháng 4 năm 2010 của Chính phủ về lập, thẩm định, phê duyệt và quản lý quy hoạch đô thị;</w:t>
      </w:r>
    </w:p>
    <w:p>
      <w:r>
        <w:t>- Căn cứ Nghị định số 44/2015/NĐ-CP ngày 6 tháng 5 năm 2015 của Chính phủ quy định chi tiết một số nội dung về quy hoạch xây dựng;</w:t>
      </w:r>
    </w:p>
    <w:p>
      <w:r>
        <w:t>- Căn cứ Nghị định số 72/2019/NĐ-CP ngày 30 tháng 8 năm 2019 của Chính phủ sửa đổi, bổ sung một số điều của Nghị định số 37/2010/NĐ-CP ngày 7 tháng 4 năm 2010 về lập, thẩm định, phê duyệt và quản lý quy hoạch đô thị và Nghị định số 44/2015/NĐ-CP ngày 6 tháng 5 năm 2015 quy định chi tiết một số nội dung về quy hoạch xây dựng;</w:t>
      </w:r>
    </w:p>
    <w:p>
      <w:r>
        <w:t>- Căn cứ Nghị định số 35/2023/NĐ-CP ngày 20 tháng 6 năm 2023 của Chính phủ sửa đổi, bổ sung một số điều của các Nghị định thuộc lĩnh vực quản lý nhà nước của Bộ Xây dựng;</w:t>
      </w:r>
    </w:p>
    <w:p>
      <w:r>
        <w:t>- Nghị định số 85/2020/NĐ-CP ngày 17/07/2020 của Chính phủ Quy định chi tiết một số điều của luật kiến trúc;</w:t>
      </w:r>
    </w:p>
    <w:p>
      <w:r>
        <w:t>- Thông tư số 08/2021/TT-BXD ngày 02/08/2021 của Bộ trưởng Bộ Xây dựng hướng dẫn phương pháp xác định chi phí lập và tổ chức thực hiện quy chế quản lý kiến trúc;</w:t>
      </w:r>
    </w:p>
    <w:p>
      <w:r>
        <w:t>- Thông tư số 06/2013/TT-BXD ngày 13/05/2013 của Bộ trưởng Bộ Xây dựng về Hướng dẫn về nội dung thiết kế đô thị;</w:t>
      </w:r>
    </w:p>
    <w:p>
      <w:r>
        <w:t>- Chỉ thị 4/CT-TTG ngày 07/02/2023 của Thủ Tướng Chính phủ về định hướng phát triển quy hoạch kiến trúc nông thôn Việt Nam, tạo bản sắc và giữ gìn kiến trúc truyền thống do Thủ tướng Chính Phủ ban hành;</w:t>
      </w:r>
    </w:p>
    <w:p>
      <w:r>
        <w:t>- Quyết định 1246/QĐ-TTg của Thủ tướng về định hướng phát triển kiến trúc Việt Nam đến năm 2030;</w:t>
      </w:r>
    </w:p>
    <w:p>
      <w:r>
        <w:t>- Nghị quyết 06-NQ/TW ngày 24/01/2022 của Bộ Chính trị về quy hoạch, xây dựng, quản lý và phát triển bền vững đô thị Việt Nam đến năm 2030, tầm nhìn đến năm 2045 do Ban chấp hành Trung ương ban hành.</w:t>
      </w:r>
    </w:p>
    <w:p>
      <w:r>
        <w:t>- Nghị quyết 148/NQ-CP ngày 11/11/2022 của Chính phủ về chương trình hành động của chính phủ thực hiện Nghị quyết 06-NQ/TW về quy hoạch, xây dựng, quản lý và phát triển bền vững đô thị Việt Nam đến năm 2030, tầm nhìn đến năm 2045 do Chính phủ ban hành</w:t>
      </w:r>
    </w:p>
    <w:p>
      <w:r>
        <w:t>- QCVN 01:2021/BXD Quy chuẩn xây dựng Việt Nam - Quy hoạch xây dựng;</w:t>
      </w:r>
    </w:p>
    <w:p>
      <w:r>
        <w:t>- QCVN 07:2016/BXD Quy chuẩn kỹ thuật quốc gia về các công trình hạ tầng kỹ thuật.</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2.Các nguyên tắc đối với khu vực có yêu cầu quản lý đặc thù</w:t>
      </w:r>
    </w:p>
    <w:p>
      <w:r>
        <w:t>a. Xác định ranh giới, vị trí và danh mục các khu vực có yêu cầu quản lý đặc thù:</w:t>
      </w:r>
    </w:p>
    <w:p>
      <w:r>
        <w:t>- Các khu vực có ý nghĩa quan trọng về cảnh quan: Hình thành bởi các nút giao thông chính theo Quy hoạch chung thị trấn Hoa Sơn, bao gồm các khu vực:</w:t>
      </w:r>
    </w:p>
    <w:p>
      <w:r>
        <w:t>+ Khu Trung tâm hành chính, thương mại, tại nút giao của hai trục không gian chính là ĐT.307 và trục vuông góc với ĐT.307</w:t>
      </w:r>
    </w:p>
    <w:p>
      <w:r>
        <w:t>+ Khu cửa ngõ Khu công nghiệp Thái Hòa, Liễn Sơn, Liên Hòa  (theo Phụ lục)</w:t>
      </w:r>
    </w:p>
    <w:p>
      <w:r>
        <w:t>+ Khu cây xanh mặt nước, trung tâm Văn hóa Thể dục thể thao tại phía Đông thị trấn Hoa Sơn (khu vực tiếp giáp với sông Phó Đáy)-  (theo Phụ lục)</w:t>
      </w:r>
    </w:p>
    <w:p>
      <w:r>
        <w:t>- Các tuyến cảnh quan: được xác định theo quy hoạch chung thị trấn Hoa Sơn gồm trục giao thông chính gồm:</w:t>
      </w:r>
    </w:p>
    <w:p>
      <w:r>
        <w:t>+ Trục Đông Bắc - Tây Nam: Có mặt cắt 36m vuông góc với ĐT 307 là trục cảnh quan chính của đô thị. Bao gồm các công trình công cộng như cơ quan hành chính, quảng trường cây xanh, tượng đài, các khu nhà ở, khu thương mại, dịch vụ, khu công nghiệp, khu đất doanh nghiệp vừa và nhỏ</w:t>
      </w:r>
    </w:p>
    <w:p>
      <w:r>
        <w:t>+ Trục Tây Bắc - Đông Nam: ĐT. 307 Nối từ QL2C đi Liễn Sơn gồm các khu dân cư cũ và mới, cụm trường học và khu trung tâm Văn hóa Thể dục thể thao</w:t>
      </w:r>
    </w:p>
    <w:p>
      <w:r>
        <w:t>+ Trục đường Khu công nghiệp chạy giữa khu công nghiệp Thái Hòa, Liễn Sơn, Liên Hòa</w:t>
      </w:r>
    </w:p>
    <w:p>
      <w:r>
        <w:t>- Danh mục khu di tích lịch sử, công trình kiến trúc bảo tồn: thị trấn Hoa Sơn có 01 di tích cấp tỉnh, cụ thể là:</w:t>
      </w:r>
    </w:p>
    <w:p>
      <w:r>
        <w:t>Đền Cả nằm ở trung tâm thị trấn thuộc Tổ dân phố Cộng Hoà, thị trấn Hoa Sơn- Lập Thạch- Vĩnh Phúc. Tiếp giáp đường tỉnh 307. Đền được xây dựng trên quả đồi nhìn về hướng Đông Nam. Diện tích của Đền- chùa Cả Nhĩ Long là 13.000m2, có bề dày lịch sử trên 400 năm. Đền được cấp di tích lịch sử cấp tỉnh năm 1995.</w:t>
      </w:r>
    </w:p>
    <w:p>
      <w:r>
        <w:t>Đền Cả thờ Quý Lan Nương một nữ tướng anh tài của cuộc khởi nghĩa thời hai bà Trưng. Đã đánh đổ sự đô hộ của giặc ngoại xâm phương bắc, giành độc lập đầu tiên của dân tộc Việt Nam. Hai Bà Trưng cùng các tướng lĩnh của bà, trong đó có có Quý Lan Nương, đã xây dựng lên truyền thống vẻ vang của phụ nữ Việt Nam năm 40 sau công nguyên bà được phong là An Bình Công Chúa.</w:t>
      </w:r>
    </w:p>
    <w:p>
      <w:r>
        <w:t>b. Các nguyên tắc đối với khu vực có yêu cầu quản lý đặc thù.</w:t>
      </w:r>
    </w:p>
    <w:p>
      <w:r>
        <w:t>- Các khu vực có ý nghĩa quan trọng về cảnh quan:</w:t>
      </w:r>
    </w:p>
    <w:p>
      <w:r>
        <w:t>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 Các trục đường chính, các trục đường có tính chất đặc biệt quan trọng về hành chính, thương mại, du lịch, phát triển công nghiệp:</w:t>
      </w:r>
    </w:p>
    <w:p>
      <w:r>
        <w:t>+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phòng cháy chữa cháy theo quy định. Khuyến khích các công trình dịch vụ, thương mại lớn, hợp khối; công trình phục vụ công cộng (trụ sở, văn phòng, thương mại, dịch vụ,...) nằm dọc hai bên các trục đường chính không bố trí hàng rào đặc thay bằng hàng rào mềm, kết hợp với xây xanh, tạo không gian mở.</w:t>
      </w:r>
    </w:p>
    <w:p>
      <w:r>
        <w:t>+ Các trục đường có tính chất đặc biệt quan trọng về hành chính, thương mại, dịch vụ: sử dụng các hình thức kiến trúc trang trọng, hấp dẫn, năng động,... phù hợp với chức năng của trục đường.</w:t>
      </w:r>
    </w:p>
    <w:p>
      <w:r>
        <w:t>+ Thiết kế đô cho các trục đường chính theo nguyên tắc tái điều chỉnh, chú ý mở rộng vỉa hè và các tiện ích đường phố cho người đi bộ và xe đạp.</w:t>
      </w:r>
    </w:p>
    <w:p>
      <w:r>
        <w:t>- Các khu vực di tích lịch sử - văn hóa, danh lam thắng cảnh, bảo tồn từ cấp tỉnh, quốc gia trở lên:</w:t>
      </w:r>
    </w:p>
    <w:p>
      <w:r>
        <w:t>+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 Các quảng trường và công viên lớn; các khu trung tâm công cộng:</w:t>
      </w:r>
    </w:p>
    <w:p>
      <w:r>
        <w:t>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thị trấn; kết nối không gian mở đô thị, đặc biệt kết hợp với các không gian đầu mối giao thông công cộng, khu vực phát triển nông nghiệp, rừng sản xuất, hệ thống mặt nước.</w:t>
      </w:r>
    </w:p>
    <w:p>
      <w:r>
        <w:t>- Các khu vực cửa ngõ đô thị:</w:t>
      </w:r>
    </w:p>
    <w:p>
      <w:r>
        <w:t>+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dịch vụ, thương mại theo quy hoạch.</w:t>
      </w:r>
    </w:p>
    <w:p>
      <w:r>
        <w:t>+ Khuyến khích đầu tư các công trình thương mại, dịch vụ và không xây dựng cổng tường rào, sử dụng cây xanh, vườn hoa hoặc quảng trường nhỏ mở rộng không gian, tầm nhìn rộng, thoáng khu vực cửa ngõ;</w:t>
      </w:r>
    </w:p>
    <w:p>
      <w:r>
        <w:t>c) Các yêu cầu khác do cấp có thẩm quyền quy định.</w:t>
      </w:r>
    </w:p>
    <w:p>
      <w:r>
        <w:t>- Quản lý kiến trúc đối với khu vực chưa có quy hoạch chi tiết 1/500: việc quản lý đầu tư xây dựng, cải tạo thực hiện theo đồ án Quy hoạch chung được phê duyệt và quy định tại Quy chế này và quy chuẩn, tiêu chuẩn kỹ thuật quốc gia. Khuyến khích việc thiết kế kiến trúc công trình thỏa thuận qua cơ quan chuyên môn về kiến trúc cấp tỉnh, cấp huyện trước khi triển khai thủ tục cấp giấy phép xây dựng.</w:t>
      </w:r>
    </w:p>
    <w:p>
      <w:r>
        <w:t>-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xây dựng cải tạo, nâng cấp đô thị.</w:t>
      </w:r>
    </w:p>
    <w:p>
      <w:r>
        <w:t>- Bảo tồn công trình kiến trúc có giá trị (thuộc danh mục theo Quyết định phê duyệt hoặc được các cơ quan có thẩm quyền thống nhất là công trình cần bảo tồn); định hướng phát triển theo Đề án làng văn hoá kiểu mẫu trên địa bàn tỉnh Vĩnh Phúc.</w:t>
      </w:r>
    </w:p>
    <w:p>
      <w:r>
        <w:t>- Thực hiện theo các văn bản hướng dẫn của pháp luật về xây dựng, kiến trúc, đô thị và các QCVN, TCVN; các quy định của pháp luật khác và của tỉnh có liên quan.</w:t>
      </w:r>
    </w:p>
    <w:p>
      <w:r>
        <w:t>3. Khu vực lập thiết kế đô thị riêng</w:t>
      </w:r>
    </w:p>
    <w:p>
      <w:r>
        <w:t>Trên cơ sở các yêu cầu quản lý kiến trúc cụ thể, xác định những khu vực ưu tiên nghiên cứu cần lập thiết kế đô thị riêng đối với khu vực có ý nghĩa quan trọng, đồng thời đảm bảo nguyên tắc khu vực đã lập thiết kế đô thị riêng thì không tổ chức lập QHCT tỷ lệ 1/500 cải tạo chỉnh trang, đô thị để tránh trùng lặp</w:t>
      </w:r>
    </w:p>
    <w:p>
      <w:r>
        <w:t>Vị trí cụ thể: Trục Tây Bắc - Đông Nam: ĐT. 307 Nối từ QL2C đi Liễn Sơn gồm các khu dân cư cũ và mới, cụm trường học và khu trung tâm Văn hóa Thể dục thể thao</w:t>
      </w:r>
    </w:p>
    <w:p>
      <w:r>
        <w:t>4. Khu vực tuyến phố, khu vực ưu tiên chỉnh trang.</w:t>
      </w:r>
    </w:p>
    <w:p>
      <w:r>
        <w:t>- Khu vực ưu tiên chỉnh trang bao gồm: các khu, tổ dân phố hiện hữu đặc biệt là khu vực trung tâm của thị trấn: Tổ dân phố Cộng Hoà, Tổ dân phố Tân Bình, Tổ dân phố Cộng Hoà mới,</w:t>
      </w:r>
    </w:p>
    <w:p>
      <w:r>
        <w: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 Đối với các trục tuyến phố chính mà lô đất dọc hai bên chưa có quy hoạch chi tiết được duyệt: Các công trình xây dựng tiếp giáp mặt đường thực hiện theo các quy định tại Quy chế này và tuân thủ quy chuẩn, tiêu chuẩn xây dựng và quy định pháp luật liên quan.</w:t>
      </w:r>
    </w:p>
    <w:p>
      <w:r>
        <w:t>- Về nguyên tắc, khuyến khích lập và thực hiện các dự án đầu tư xây dựng, cải tạo, chỉnh trang đô thị đối với các công trình có một hoặc nhiều tiêu chí sau:</w:t>
      </w:r>
    </w:p>
    <w:p>
      <w:r>
        <w:t>- Tổ chức sắp xếp lại hệ thống giao thông, cải tạo khoảng không gian đi bộ, đi dạo trên hè phố. Hiện đại hóa cơ sở hạ tầng kỹ thuật đô thị theo hướng hạ ngầm các đường dây kỹ thuật (cáp điện, cáp thông tin liên lạc);</w:t>
      </w:r>
    </w:p>
    <w:p>
      <w:r>
        <w:t>- Cải tạo các sông, hồ bị ô nhiễm; di dời các cơ sở sản xuất hiện đang gây ô nhiễm ra khu, cụm công nghiệp tập trung;</w:t>
      </w:r>
    </w:p>
    <w:p>
      <w:r>
        <w:t>- Tổ chức lại hệ thống không gian mở (quảng trường, tượng đài, vườn hoa trước công trình) tạo điểm nhấn cho đô thị và các trục giao thông cảnh quan kết nối các không gian mở, các trục giao thông có nhiều các công trình văn hóa, thương mại theo quy hoạch chung, quy hoạch phân khu được duyệt;</w:t>
      </w:r>
    </w:p>
    <w:p>
      <w:r>
        <w:t>- Đầu tư xây dựng công trình hạ tầng kỹ thuật khung, hạ tầng xã hội phục vụ lợi ích công cộng không có khả năng thu hồi vốn và không thuộc danh mục các công trình chủ đầu tư bắt buộc phải đầu tư;</w:t>
      </w:r>
    </w:p>
    <w:p>
      <w:r>
        <w:t>- Đầu tư xây dựng nhà ở xã hội, nhà ở tái định cư và cải tạo, xây dựng lại khu dân cư theo quy định của pháp luật; đầu tư xây dựng nhà ở cho thuê.</w:t>
      </w:r>
    </w:p>
    <w:p>
      <w:r>
        <w:t>- Đầu tư xây dựng công trình có ứng dụng công nghệ mới, thân thiện với môi trường;</w:t>
      </w:r>
    </w:p>
    <w:p>
      <w:r>
        <w:t>- Đầu tư dự án xây dựng các khu đô thị mới thực hiện theo tiêu chí Khu đô thị mới kiểu mẫu theo quy định hiện hành của nhà nước;</w:t>
      </w:r>
    </w:p>
    <w:p>
      <w:r>
        <w:t>- Xây dựng công trình thương mại, dịch vụ, trụ sở làm việc, văn phòng, công trình công cộng trên các tuyến phố chính hiện hữu để khoảng lùi xây dựng mặt tiền so với chỉ giới đường đỏ ≥ 5m và không xây dựng tường rào đặc, khuyến khích xây dựng các tường rào mềm kết hợp với cây xanh . Trường hợp, đối với các công trình hiện hữu không còn quỹ đất để mở rộng, thì chỉ giới xây dựng bằng với chỉ giới đường đỏ trên cơ sở phải đáp ứng các quy chuẩn, tiêu chuẩn, đảm bảo các yêu cầu về phòng cháy chữa cháy theo quy định.</w:t>
      </w:r>
    </w:p>
    <w:p>
      <w:r>
        <w:t>- Đối với nhà ở riêng lẻ đã xây dựng năm dọc hai bên các truyến đường giao thông mà có một phần nằm đất hành lang mở rộng đường giao thông theo quy hoạch, trong khi nhà nước chưa bồi thường giải phóng mặt bằng, thì được xem xét cải tạo, cấp giấy phép xây dựng có thời hạn theo quy định của pháp luật về xây dựng. Trường hợp, tháo dỡ toàn bộ nhà ở riêng lẻ hiện có để xây mới thì khoảng lùi xây dựng phải theo quy hoạch chi tiết được duyệt hoặc thiết kế đô thị được duyệt, nếu chưa có quy hoạch chi tiết được duyệt hoặc thiết kế đô thị được duyệt, thì phải tuân thủ quy hoạch chung, cơ quan có thẩm quyền cấp giấy phép xây dựng sẽ xem xét cụ thể phần diện tích đất còn lại sau khi trừ hành lang mở rộng đường để xác định khoảng lùi, mật độ xây dựng cho phù hợp với quy chuẩn, tiêu chuẩn hiện hành, hiện trạng của tuyến phố để cấp giấy phép xây dựng theo quy định.</w:t>
      </w:r>
    </w:p>
    <w:p>
      <w:r>
        <w:t>- Các công trình khác do cơ quan có thẩm quyền quyết định.</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 ga đường sắt nội đô từ cấp II trở lên.</w:t>
      </w:r>
    </w:p>
    <w:p>
      <w:r>
        <w:t>c. Công trình tượng đài, công trình là biểu tượng về truyền thống, văn hóa và lịch sử của đô thị.</w:t>
      </w:r>
    </w:p>
    <w:p>
      <w:r>
        <w:t>d. Công trình quan trọng, điểm nhấn trong đô thị và trên các tuyến đường chính của đô thị:</w:t>
      </w:r>
    </w:p>
    <w:p>
      <w:r>
        <w:t>đ. Công trình có tầng cao từ 20 tầng hoặc có chiều cao từ 60m trở lên trên toàn đô thị;</w:t>
      </w:r>
    </w:p>
    <w:p>
      <w:r>
        <w:t>e. Công trình là điểm nhấn trong khu vực cửa ngõ đô thị:</w:t>
      </w:r>
    </w:p>
    <w:p>
      <w:r>
        <w:t>f. Công trình được xây dựng tại vị trí có ảnh hưởng trực tiếp đến diện mạo cảnh quan kiến trúc đô thị. Các công trình quan trọng khác theo yêu cầu của Ủy ban nhân dân huyện</w:t>
      </w:r>
    </w:p>
    <w:p>
      <w:r>
        <w:t>- Công trình Trung tâm văn hóa thể thao thị trấn.</w:t>
      </w:r>
    </w:p>
    <w:p>
      <w:r>
        <w:t>- Công trình Khu trung tâm hành chính của thị trấn Hoa Sơn, thương mại tại nút giao của hai trục không gian chính là ĐT.307 và trục vuông góc với ĐT.307.</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a. Định hướng chung kiến trúc cho toàn đô thị</w:t>
      </w:r>
    </w:p>
    <w:p>
      <w:r>
        <w:t>- Kiến trúc các công trình cần tuân thủ định hướng phát triển không gian đô thị trong đồ án Quy hoạch chung thị trấn Hoa Sơn được duyệt, quy hoạch chi tiết khu đất cho doanh nghiệp vừa và nhỏ thuê, khu công nghiệp Thái Hòa, Liễn Sơn, Liên Hòa, quy hoạch chi tiết các khu đất dịch vụ, giãn dân, tái định cư, đấu giá quyền sử dụng đất đất, khu di tích lịch sử, văn hoá, công trình kiến trúc có giá trị, để đầu tư tương xứng về thiết kế và xây dựng, trở thành các tài sản đô thị có giá trị lâu dài. Xây dựng kiến trúc đô thị hiện đại kết hợp với truyền thống, năng động kết hợp với việc gìn giữ, kế thừa các công trình kiến trúc lịch sử, lưu giữ được dấu ấn các giai đoạn hình thành và phát triển của thị trấn, xây dựng nên niềm tự hào công dân thị trấn.</w:t>
      </w:r>
    </w:p>
    <w:p>
      <w:r>
        <w:t>- Ưu tiên theo kế hoạch đầu tư công và xã hội hoá để đầu tư xây dựng tạo lập cảnh quan phục vụ công cộng ở nhiều cấp độ (cấp đô thị, cấp đơn vị ở và nhóm nhà ở) đảm bảo khang trang, đồng bộ, hiện đại và thân thiện với môi trường, giảm ngập lụt, tăng không gian xanh.</w:t>
      </w:r>
    </w:p>
    <w:p>
      <w:r>
        <w:t>- Quản lý chiều cao công trình theo quy hoạch, cao tầng tại các trung tâm đô thị, thấp dần ra bên ngoài; cao tầng bên trong đô thị và thấp dần về phía bờ sông.</w:t>
      </w:r>
    </w:p>
    <w:p>
      <w:r>
        <w:t>- Khuyến khích tạo ra các không gian sử dụng công cộng trong đô thị. Khuyến khích kết nối các không gian công cộng, khu công viên, quảng trường, khu dịch vụ, thương mại, với khu vực sản xuất công, nông nghiệp của địa phương.</w:t>
      </w:r>
    </w:p>
    <w:p>
      <w:r>
        <w:t>- Khuyến khích quy hoạch và trồng cây xanh tán lớn, thảm cỏ, kết hợp tổ chức các quảng trường, vườn hoa, đài phun nước, tượng đài, phù điêu, tiểu cảnh nhỏ trong các khu vực trung tâm công cộng.</w:t>
      </w:r>
    </w:p>
    <w:p>
      <w:r>
        <w:t>- Xây dựng các không gian mở, không gian sinh hoạt cộng đồng có giá trị về văn hoá, mặt thẩm mỹ và công năng, đáp ứng nhu cầu sử dụng và phong tục tập quán của người dân.</w:t>
      </w:r>
    </w:p>
    <w:p>
      <w:r>
        <w:t>- Công trình kiến trúc phải phù hợp với khí hậu nhiệt đới gió mùa đặc trưng chung của khu vực Miền Bắc của Việt Nam. Thiết kế kiến trúc trên trục đường giao thông cần thân thiện với người đi bộ như tạo ra nhiều bóng râm, có mái che, có nhiều diện tích thấm nước tự nhiên.</w:t>
      </w:r>
    </w:p>
    <w:p>
      <w:r>
        <w:t>-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Kiến trúc công trình dọc khu vực sông Phó Đáy, hồ phải hài hòa với không gian mặt nước, tạo sự đặc trưng đô thị thị trấn Hoa Sơn.</w:t>
      </w:r>
    </w:p>
    <w:p>
      <w:r>
        <w:t>- Kiến trúc nhà ở riêng lẻ, khuyến khích người dân sử dụng các thiết kế mẫu được cơ quan nhà nước có thẩm quyền ban hành. Đối với khu đô thị, nhà ở mới kiến trúc phải tuân theo quy hoạch chi tiết được duyệt, thiết kế đô thị; đối với khu vực dân cư hiện hữu, khuyến khích và có giải pháp bảo tồn các ngôi nhà có kiến trúc cổ, mang tính đặc trưng của địa phương nói riêng và của vùng trung du, miền núi, đồng bằng Bắc Bộ nói chung.</w:t>
      </w:r>
    </w:p>
    <w:p>
      <w:r>
        <w:t>- Kiến trúc các công trình di tích, công trình kiến trúc có giá trị việc cải tạo, nâng cấp không làm mất đi kiến trúc gốc và phải được cấp có thẩm quyền cho phép theo quy định.</w:t>
      </w:r>
    </w:p>
    <w:p>
      <w:r>
        <w:t>- Khuyến khích các công trình hỗn hợp, tăng diện tích phục vụ các tuyến đi bộ,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r>
        <w:t>b. Định hướng chung kiến trúc khu trung tâm hành chính của thị trấn Hoa Sơn</w:t>
      </w:r>
    </w:p>
    <w:p>
      <w:r>
        <w:t>-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khuyến khích sử dụng các hàng rào mềm để tận dụng không gian trống phía trước làm không gian mở dạng vườn hoa, thảm cỏ, cây xanh tán thấp, quảng trường tạo cảnh quan đẹp và phục vụ cộng đồng.</w:t>
      </w:r>
    </w:p>
    <w:p>
      <w:r>
        <w:t>- Các công trình nằm cạnh các nút giao đồng mức giữa các tuyến phố yêu cầu lập kế hoạch cải tạo hằng năm đối với hạng mục tường rào để đảm bảo an toàn tầm nhìn cho người và phương tiện tham gia giao thông. Nghiêm cấm xây dựng tường rào đặc tại các nút giao;</w:t>
      </w:r>
    </w:p>
    <w:p>
      <w:r>
        <w:t>- Đối với công trình xây mới: Phải nghiên cứu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sử dụng vật liệu xây dựng địa phương, phù hợp với đặc trưng khí hậu và môi trường.</w:t>
      </w:r>
    </w:p>
    <w:p>
      <w:r>
        <w:t>- Khuyến khích các công trình không thuộc trường hợp phải thi tuyển, lập quy hoạch tổng mặt bằng trước khi lập dự án đầu tư xây dựng, thiết kế xây dựng, cấp giấy phép xây dựng xin thoả thuận qua cơ quan nhà nước theo phân cấp của UBND tỉnh quy hoạch và kiến trúc trên địa bàn tỉnh Vĩnh Phúc.</w:t>
      </w:r>
    </w:p>
    <w:p>
      <w:r>
        <w:t>c) Định hướng chung kiến trúc khu vực xây dựng mới</w:t>
      </w:r>
    </w:p>
    <w:p>
      <w:r>
        <w:t>- Các khu vực phát triển khu đô thị mới, khu nhà ở đã được chấp thuận hoặc dự án đề xuất mới, phải được đầu tư xây dựng đồng bộ về hạ tầng xã hội và hạ tầng kỹ thuật, đáp ứng nhu cầu sinh hoạt và nhu cầu ở của nhân dân địa phương; chức năng phải phù hợp với quy hoạch chi tiết, quy hoạch tổng mặt bằng, thiết kế đô thị, phương án kiến trúc đã được cơ quan nhà nước có thẩm quyền chấp thuận.</w:t>
      </w:r>
    </w:p>
    <w:p>
      <w:r>
        <w:t>- Định hướng kiến trúc hiện đại, tận dụng điều kiện địa hình, tự nhiên của từng khu vực. Xây dựng mới hoặc thu hút đầu tư để đầu tư xây dựng các công trình dịch vụ, thương mại nhằm phát triển kinh tế xã hội, quảng bá hình ảnh cho khu vực.</w:t>
      </w:r>
    </w:p>
    <w:p>
      <w:r>
        <w:t>-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 Tuân thủ quy hoạch chung, chi tiết xây dựng được duyệt, quy hoạch tổng mặt bằng và các quy định tại Quy chuẩn xây dựng Việt Nam: QCVN 01:2021/BXD về Quy hoạch xây dựng, quy chuẩn kỹ thuật địa phương</w:t>
      </w:r>
    </w:p>
    <w:p>
      <w:r>
        <w:t>- Quy định về tầng cao và mật độ xây dựng thực hiện theo đồ án quy hoạch xây dựng, quy hoạch tổng mặt bằng được phê duyệt, quy định tại Điều 4 và các nội dung khác của Quy chế này; Đối với nhà ở riêng lẻ tầng cao tối đa: 5 tầng, 1 tum.</w:t>
      </w:r>
    </w:p>
    <w:p>
      <w:r>
        <w:t>d) Định hướng chung kiến trúc cho khu vực dân cư tiếp giáp với khu vực nôn, lâm nghiệp nông nghiệp thuộc đô thị</w:t>
      </w:r>
    </w:p>
    <w:p>
      <w:r>
        <w:t>- Khuyến khích sử dụng các thiết kế mẫu được cơ quan có thẩm quyền ban hành và kiến trúc sử dụng vật liệu tự nhiên, hài hòa với địa hình tự nhiên, các hình thức kiến trúc dân gian, làng văn hoá kiểu mẫu, phục vụ đa chức năng gắn kết với các hoạt động du lịch sinh thái, phát triển công nghiệp, dịch vụ, thương mại.</w:t>
      </w:r>
    </w:p>
    <w:p>
      <w:r>
        <w:t>- Quy định về tầng cao và mật độ xây dựng thực hiện theo đồ án quy hoạch xây dựng, quy hoạch tổng mặt bằng được phê duyệt, quy định tại Điều 4 và các nội dung khác của Quy chế này; đối với nhà ở riêng lẻ nằm dọc hai bên tuyến phố thì tầng cao tối đa: 5 tầng, 1 tum.</w:t>
      </w:r>
    </w:p>
    <w:p>
      <w:r>
        <w:t>đ) Định hướng chung kiến trúc khu vực dân cư hiện hữu</w:t>
      </w:r>
    </w:p>
    <w:p>
      <w:r>
        <w:t>- Là các khu vực phải lập quy hoạch chi tiết hoặc thiết kế đô thị để cải tạo, chỉnh trang và hướng ưu tiên đầu tư cải tạo, chỉnh trang trong đó tại các nút giao kết nối từ trong khu dân cư kết nối với tuyến phố chính đảm bảo tầm nhìn an toàn giao thông cho người và phương tiện tham gia giao thông. Ưu tiên chỉnh trang, hạ ngầm hoặc kết hợp dùng chung hệ thống công trình hạ tầng kỹ thuật trên các tuyến phố đã xây dựng nằm trong khu vực dân cư hiện hữu. Các tuyến phố tại thời điểm quy chế có hiệu lực chưa được đầu tư xây dựng yêu cầu khi lập dự án đầu tư xây dựng, thiết kế xây dựng phải đồng bộ hạ ngầm hoặc kết hợp dùng chung hệ thống hạ tầng kỹ thuật theo quy định.</w:t>
      </w:r>
    </w:p>
    <w:p>
      <w:r>
        <w:t>- Quỹ đất hình thành do giải phóng mặt bằng, thu hồi từ các cơ sở sản xuất đã di dời và các công trình khác (công trình di dời do đã xuống cấp hoặc được tái cơ cấu được bố trí xây dựng ở vị trí mới), quỹ đất công do nhà nước quản lý chưa đưa vào sử dụng. Khi lập quy hoạch chi tiết hoặc thiết kế đô thị cải tạo, chỉnh trang đô thị phải theo hướng ưu tiên xây dựng các công trình phục vụ cộng đồng và tạo cảnh quan đô thị như: vườn hoa cây xanh, sân thể thao, bãi đỗ xe tĩnh, các công trình văn hóa, giáo dục phổ thông, dịch vụ y tế, tôn giáo tín, ngưỡng...; Kêu gọi đầu tư xây dựng các công trình phúc lợi công cộng phục vụ khu dân cư, các công trình thương, mại dịch vụ đa chức năng quy mô nhỏ (khuyến nông, bảo vệ thực vật, thú y, quản lý chất lượng, chuyển đổi số; phân tích, dự báo thị trường; xúc tiến thương mại; quản lý vệ sinh an toàn thực phẩm, quản lý chất lượng; bảo hiểm rủi ro, phòng chống thiên tai; bảo vệ môi trường; trưng bày kinh doanh các sản phẩm của làng nghề, nông sản của địa phương) hỗ trợ phục vụ phát triển kinh tế nông nghiệp cho người dân.</w:t>
      </w:r>
    </w:p>
    <w:p>
      <w:r>
        <w:t>- Từng bước bổ sung cơ sở hạ tầng kỹ thuật và xã hội, nhất là bổ sung giao thông công cộng; Tạo thêm các không gian mở, các công trình dịch vụ đô thị, tăng thêm chỗ đỗ xe tĩnh; tăng tính kết nối đồng bộ với không gian đô thị hiện hữu. Đẩy mạnh bảo tồn công trình kiến trúc có giá trị.</w:t>
      </w:r>
    </w:p>
    <w:p>
      <w:r>
        <w:t>-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 Các tuyến đường dân cư sinh sống có mật độ xây dựng nhà ở dày đặc, khó khăn trong việc giải phóng mặt bằng, không còn khả năng mở rộng đường gao thông, hiệu quả về cải tạo, chỉnh trang thấp thì cần phải lập hoặc điều chỉnh kiến trúc theo hướng giữ nguyên hiện trạng, khuyến khích cải tạo tường rào đặc thành hàng rào thoáng hoặc quy định màu sơn tường rào, mặt tiền công trình hiện có để đảm tính thống nhất về màu sắc, nhằm tạo điều kiện cho nhân dân sinh sống ổn định lâu dài, không gây xáo trộn.</w:t>
      </w:r>
    </w:p>
    <w:p>
      <w:r>
        <w:t>- Đề xuất các giải pháp đầu tư dự án cải tạo chỉnh trang đô thị đồng bộ, trọn ô phố, tuyến phố. Hạn chế việc chuyển đổi chức năng nhà ở sang thương mại, dịch vụ trên những trục đường không phải thương mại dịch vụ và không bảo đảm công năng phù hợp với tiêu chuẩn, quy chuẩn xây dựng.</w:t>
      </w:r>
    </w:p>
    <w:p>
      <w:r>
        <w:t>- Hạn chế xây dựng cao tầng trong khu dân cư, hạn chế xây dựng các công trình nhà ở cao tầng (&gt;5 tầng) và các công trình thương mại dịch vụ quy mô lớn trên các khu đất nhỏ hơn 500m 2 , trên tuyến đường có lộ giới nhỏ không đảm bảo cho 2 làn xe ô tô trong các khu dân cư hiện hữu.</w:t>
      </w:r>
    </w:p>
    <w:p>
      <w:r>
        <w:t>- Công trình xây dựng mới cần đảm bảo hình thức kiến trúc phù hợp với cảnh quan xung quanh, tương xứng với không gian trục đường, đóng góp vào việc hình thành bộ mặt kiến trúc cho đô thị.</w:t>
      </w:r>
    </w:p>
    <w:p>
      <w:r>
        <w:t>- Quy định về tầng cao và mật độ xây dựng thực hiện theo đồ án quy hoạch được phê duyệt, Điều 9 và các nội dung khác của Quy chế này; đối với nhà ở riêng lẻ tầng cao tối đa: 5 tầng, 1 tum. Trường hợp, đối với nhà ở riêng lẻ nằm trong các khu vực dân cư hiện hữu đã có quy hoạch chi tiết, mà trong quy hoạch chi tiết chỉ định hướng mật độ xây dựng, chiều cao công trình đến lô đất lớn, chưa xác định mật độ xây dựng, chiều cao công trình đến ô đất (thửa đất) của các hộ gia đình, cá nhân thì cơ quan có thầm quyên cấp giấy phép xây dựng căn cứ theo quy chuẩn, tiêu chuẩn hiện hành để tính toán mật độ xây dựng, chiều cao công trình cho phù hợp.</w:t>
      </w:r>
    </w:p>
    <w:p>
      <w:r>
        <w:t>- Tổ chức triển khai cắm mốc giới tại thực địa (mốc hoặc bảng) các tuyến đường giao thông trong khu dân cư hiện hữu cần mở rộng chỉ giới theo quy hoạch chi tiết được duyệt. Ưu tiên triển khai cắm mốc giới các trục đường chính cần mở rộng trong khu dân cư, để quản lý việc đầu tư xây dựng, cấp giấy phép xây dựng công trình theo quy định.</w:t>
      </w:r>
    </w:p>
    <w:p>
      <w:r>
        <w:t>- Nghiêm cấm xây dựng các công trình tranh tre, nứa lá, nhà ở tạm trong khu vực.</w:t>
      </w:r>
    </w:p>
    <w:p>
      <w:r>
        <w:t>e. Định hướng chung về Kiến trúc công trình khi thiết kế, thi công cần đảm bảo các yêu cầu về phòng chống thiên tai, thích ứng với biến đổi khí hậu</w:t>
      </w:r>
    </w:p>
    <w:p>
      <w:r>
        <w:t>-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 CP ngày 26/01/2021 của Chính phủ quy định chi tiết một số nội dung về quản lý chất lượng, thi công xây dựng và bảo trì công trình xây dựng.</w:t>
      </w:r>
    </w:p>
    <w:p>
      <w:r>
        <w:t>-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2.1.1. Các vị trí điểm nhấn về cảnh quan đô thị</w:t>
      </w:r>
    </w:p>
    <w:p>
      <w:r>
        <w:t>- Khu Trung tâm hành chính, thương mại, tại nút giao của hai trục không gian chính là ĐT.307 và trục vuông góc với ĐT.307.</w:t>
      </w:r>
    </w:p>
    <w:p>
      <w:r>
        <w:t>- Tại các nơi giao nhau của các trục chính đô thị cũng như tại các khu vực gần hồ điều hòa, sông, khu công viên, cây xanh có cảnh quan đẹp khuyến khích xây dựng hợp khối công trình đặc biệt tại các vị trí điểm nhấn, góc nhìn đẹp.</w:t>
      </w:r>
    </w:p>
    <w:p>
      <w:r>
        <w:t>- Công trình kiến trúc xây mới tại các lô đất có góc tạo bởi các cạnh đường phố giao nhau phải đảm bảo không cản trở tầm nhìn, đảm bảo an toàn, thuận lợi cho người tham gia giao thông, đồng thời tuân thủ theo quy hoạch chi tiết và thiết kế đô thị, quy hoạch tổng mặt bằng được duyệt, đồng thời đảm bảo yêu cầu về kiến trúc cảnh quan, thiết kế đô thị và bố cục các công trình đối với các khu vực phát triển mới theo quy định tại khoản 2.6, Mục 2 QCVN 01: 2021/BXD của Bộ Xây dựng.</w:t>
      </w:r>
    </w:p>
    <w:p>
      <w:r>
        <w:t>- Cấm xây dựng vi phạm các hành lang an toàn giao thông và lấn chiếm lòng đường, vỉa hè để họp chợ</w:t>
      </w:r>
    </w:p>
    <w:p>
      <w:r>
        <w:t>2.1.2. Không gian mở, tầm nhìn đến các khu vực cảnh quan tự nhiên đồi núi, mặt nước</w:t>
      </w:r>
    </w:p>
    <w:p>
      <w:r>
        <w:t>Các khu vực cảnh quan, không gian mở tại thị trấn Hoa Sơn gồm có: Vùng cảnh quan làng xóm hiện hữu: Gồm dân cư thuộc các tổ dân phố :Xích thổ, Hoa Lư, Tân Thái, Quảng Khuân, Quảng Khuân Mới, Cộng Hoà Mới, Thái Bình và vùng canh tác nông nghiệp, giữ lại nét đặc trung của khu vực gồm không gian mặt nước tự nhiên và vùng sản xuất nông, lâm nghiệp theo QHC thị trấn Hoa Sơn được duyệt, để duy trì các không gian mở của đô thị;</w:t>
      </w:r>
    </w:p>
    <w:p>
      <w:r>
        <w:t>2.1.3. Hệ thống công viên, cây xanh, mặt nước</w:t>
      </w:r>
    </w:p>
    <w:p>
      <w:r>
        <w:t>-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 Việc trồng, cải tạo và quản lý hệ thống cây xanh tại thị trấn Hoa Sơn tuân thủ theo đồ án quy hoạch chi tiết, quy hoạch tổng mặt bằng, theo các dự án đầu tư đã được chấp thuận và theo các quy định cụ thể của pháp luật có liên quan.</w:t>
      </w:r>
    </w:p>
    <w:p>
      <w:r>
        <w:t>2.2. Về kiến trúc</w:t>
      </w:r>
    </w:p>
    <w:p>
      <w:r>
        <w:t>2.2.1. Kiến trúc đối với khu vực trung tâm hành chính của thị trấn Hoa Sơn, công trình công cộng, trụ sở làm việc, dịch vụ, thương mại hiện hữu: cải tạo, chỉnh trang đồng bộ về kiến trúc hiện đại, khuyến khích sử dụng gam màu sơn tường (vàng nhạt, trắng,..), sử dụng vật liệu xây dựng địa phương, phù hợp với đặc trưng khí hậu và môi trường; khuyến khích sân vườn, hàng rào mềm kết hợp với cây xanh tán thấp, điện trang trí sử dụng năng lượng mặt trời, phía trục ĐT.307 tạo thành không gian mở.</w:t>
      </w:r>
    </w:p>
    <w:p>
      <w:r>
        <w:t>b.2) Về kiến trúc trên các tuyến đường chính, liên khu vực, đường chính khu vực (Đường tỉnh 307; Trục Đông Bắc - Tây Nam:    Có mặt cắt 36m vuông góc với ĐT 307 (đi qua khu công nghiệp Thái Hoà- Liễn Sơn- Liên Hoà (khu vực 2) và khu khu đất doanh nghiệp vừa và nhỏ thị trấn Hoa Sơn) đây là khu vực trục cảnh quan chính của thị trấn Hoa Sơn, các công trình, nhà ở riêng lẻ cần nghiên cứu thực hiện như sau:</w:t>
      </w:r>
    </w:p>
    <w:p>
      <w:r>
        <w:t>- Các hình thức kiến trúc phù hợp công năng sử dụng, hài hòa với không gian xung quanh và trên; khuyến khích tạo không gian mở hoặc tạo khoảng lùi tầng triệt để làm không gian xanh, bố trí chỗ để xe và không gian cho người đi bộ; Công trình xây dựng tại khu vực nút giao thông phải đảm bảo bán kính cua, góc vát công trình không ảnh hưởng đến tầm nhìn và an toàn giao giao thông; Khuyến khích sử dụng vật liệu xây dựng sẵn có tại địa phương và các vật liệu thân thiện với môi trường; Không gian kiến trúc cần có một số nguyên tắc thống nhất (về màu sắc, tầng cao, vật liệu, ...) để tạo nên tính đặc trưng và liên tục của dãy phố.</w:t>
      </w:r>
    </w:p>
    <w:p>
      <w:r>
        <w:t>- Cải tạo chỉnh trang hệ thống vỉa hè, khuyến khích hạ ngầm hệ thống đường dây điện, thông tin liên lạc,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 Đối với các công trình trụ sở, văn phòng làm việc, công trình dịch vụ, thương mại, y tế, giáo dục, công trình công cộng, nhà ở riêng lẻ hiện hữu và xây dựng mới nằm dọc hai bên tuyến đường phải đảm bảo: phù hợp quy hoạch, dự án đã được chấp thuận, tuân thủ chỉ giới xây dựng, khoảng lùi, mật độ xây dựng; độ cao nền, chiều cao các tầng, chiều cao ban công, chiều cao và độ vươn của ô văng, của nhà xây trước đó đã được cấp phép xây dựng để tạo sự hài hoà, thống nhất toàn tuyến. Trường hợp, chưa có quy hoạch chi tiết hoặc quy hoạch tổng mặt bằng được duyệt, thì khuyến khích khoảng lùi tối thiểu ≥5m đối với công trình, ≥3m đối với nhà ở, nhà ở kết hợp với kinh doanh nhỏ lẻ, đồng thời tuân thủ các chỉ tiêu mật độ xây dựng, chiều cao công trình theo quy chuẩn, tiêu chuẩn hiện hành có liên quan.</w:t>
      </w:r>
    </w:p>
    <w:p>
      <w:r>
        <w:t>- Đối với công trình, nhà ở riêng lẻ, nhà ở riêng lẻ kết hợp với kinh doanh xây dựng mới, thì cần nghiên cứu bố trí gara xe kết hợp với công trình hoặc bố trí độc lập. Trường hợp có gắn biển quảng cáo, thì cần đảm bảo các điều kiện:</w:t>
      </w:r>
    </w:p>
    <w:p>
      <w:r>
        <w:t>+ Đối với biển hiệu ngang thì chiều cao tối đa là 02 mét (m), chiều dài không vượt quá chiều ngang mặt tiền nhà;</w:t>
      </w:r>
    </w:p>
    <w:p>
      <w:r>
        <w:t>+ Đối với biển hiệu dọc thì chiều ngang tối đa là 01 mét (m), chiều cao tối đa là 04 mét (m) nhưng không vượt quá chiều cao của tầng nhà nơi đặt biển hiệu.</w:t>
      </w:r>
    </w:p>
    <w:p>
      <w:r>
        <w:t>+ Biển hiệu không được che chắn không gian thoát hiểm, cứu hoả; không được lấn ra vỉa hè, lòng đường, ảnh hưởng đến giao thông công cộng.</w:t>
      </w:r>
    </w:p>
    <w:p>
      <w:r>
        <w:t>b.3) Kiến trúc đối với các khu vực dân cư kiện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b.4) Kiến trúc khu vực phát triển khu nhà ở, khu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 khuyến khích kết nối với các bến, điểm đón giao thông công cộng đặc biệt là đường sắt đô thị.</w:t>
      </w:r>
    </w:p>
    <w:p>
      <w:r>
        <w:t>- Tạo lập cảnh quan các khu vực cửa ngõ đô thị, các trục đường lớn, trục đường chính đô thị, khu vực đô thị mới khang trang, đồng bộ, hiện đại và hài hòa với môi trường, cảnh quan của từng khu vực.</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b.5) Kiến trúc khu vực bảo tồn:</w:t>
      </w:r>
    </w:p>
    <w:p>
      <w:r>
        <w:t>+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b.6) Về kiến trúc khu vực dự trữ phát triển:</w:t>
      </w:r>
    </w:p>
    <w:p>
      <w:r>
        <w:t>Cần tuân thủ các quy định về xây dựng trong các khu vực này. Khuyến khích các dạng công trình tiền chế, lắp ghép, có khả năng di động.</w:t>
      </w:r>
    </w:p>
    <w:p>
      <w:r>
        <w:t>b.7)Về kiến trúc khu vực công nghiệp:</w:t>
      </w:r>
    </w:p>
    <w:p>
      <w:r>
        <w:t>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KCN theo quy chế quản lý quy hoạch các KCN đã được ban hành. Tuân thủ đúng các QCVN, TCVN về khu công nghiệp trong khu vực đô thị.</w:t>
      </w:r>
    </w:p>
    <w:p>
      <w:r>
        <w:t>b.8) Về kiến trúc cao tầng tập trung tại các khu vực nút giao thông chính, công viên quảng trường:</w:t>
      </w:r>
    </w:p>
    <w:p>
      <w:r>
        <w:t>Các công trình kiến trúc phải nghiên cứu, đề xuất các giải pháp kiến trúc, thiết kế đô thị phù hợp, có khả năng đóng góp, nâng cao giá trị kiến trúc cảnh quan của không gian quảng trường, khu vực trung tâm.</w:t>
      </w:r>
    </w:p>
    <w:p>
      <w:r>
        <w:t>Mặt đứng công trình tiếp giáp quảng trường cần thiết kế thân thiện với người đi bộ. Cần có giải pháp kiến trúc đảm bảo các khu vực phụ trợ, kỹ thuật, không ảnh hưởng tới không gian quảng trường hay khu vực trung tâm.</w:t>
      </w:r>
    </w:p>
    <w:p>
      <w:r>
        <w:t>Các công trình cần đảm bảo về tính đồng bộ trong việc khai thác các không gian công cộng, vỉa hè, cây xanh, quảng cáo…</w:t>
      </w:r>
    </w:p>
    <w:p>
      <w:r>
        <w:t>Về các trường hợp khác: áp dụng quản lý như khu đô thị hiện hữu.</w:t>
      </w:r>
    </w:p>
    <w:p>
      <w:r>
        <w:t>Điều 7. Yêu cầu về bản sắc văn hóa dân tộc trong kiến trúc</w:t>
      </w:r>
    </w:p>
    <w:p>
      <w:r>
        <w:t>1. Thị trấn Hoa Sơn có đặc điểm địa hình tự nhiên mang những nét đặc trưng trung du miền núi, địa hình tự nhiên khá đa dạng nhưng chủ yếu là đồi, xen kẽ là các khu dân cư và đồng ruộng. Cao độ tự nhiên thấp nhất tại phía Đông, giáp với bờ sông Phó Đáy và cao độ tự nhiên cao nhất tại khu vực đồi phía Tây là khu vực đồi (đất lâm nghiệp) thuộc tổ dân phố Cộng Hoà.</w:t>
      </w:r>
    </w:p>
    <w:p>
      <w:r>
        <w:t>2. Thị trấn được tạo lập bởi các khu dân cư hiện hữu, xen lẫn đất lúa, đất lâm nghiệp, đất trồng cây ăn quả, các khu dân cư tập trung tại ven một số khu đồi thấp và một số ao hồ, mật độ xây dựng chưa cao. Sự hòa quyện hài hòa giữa không gian cảnh quan và kiến trúc mới - cũ của đô thị, tinh thần văn hóa “Xanh- Văn minh-Bền vững” là nền tảng về bản sắc văn hóa dân tộc trong kiến trúc của thị trấn.</w:t>
      </w:r>
    </w:p>
    <w:p>
      <w:r>
        <w:t>3.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thị trấn.</w:t>
      </w:r>
    </w:p>
    <w:p>
      <w:r>
        <w:t>5. Bảo vệ và phát huy giá trị kiến trúc của các công trình kiến trúc có giá trị:</w:t>
      </w:r>
    </w:p>
    <w:p>
      <w:r>
        <w:t>a. Hình thức kiến trúc phù hợp với thuần phong mỹ tục của dân tộc, không gây phản cảm. Khuyến khích đưa các hình ảnh, biểu tượng truyền thống mang tính đại diện, đặc sắc, tiêu biểu thị trấn vào công trình kiến trúc mới.</w:t>
      </w:r>
    </w:p>
    <w:p>
      <w:r>
        <w:t>b.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c.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Xác định một số hình thái không gian kiến trúc đô thị với đặc điểm nổi bật, có giá trị về không gian, kiến trúc, cảnh quan đô thị, phản ánh quá trình lịch sử phát triển kinh tế - xã hội, kiến trúc theo từng thời góp phần tạo nên bản sắc riêng cho đô thị:</w:t>
      </w:r>
    </w:p>
    <w:p>
      <w:r>
        <w:t>- Khu trung tâm công cộng, Quảng trường, công viên lớn và các khu vực có ý nghĩa quan trọng về cảnh quan.</w:t>
      </w:r>
    </w:p>
    <w:p>
      <w:r>
        <w:t>+ Vị trí, quy mô: Theo Quy hoạch chung đô thị thị trấn Hoa Sơn đã được phê duyệt, các Quảng trường, công viên có quy mô vừa và quan trọng như: Khu cây xanh mặt nước ven sông Phó Đáy, trung tâm văn hoá thể thao…là các công viên cây xanh kết hợp công trình thể dục thể thao, phục vụ cho nhu cầu nghỉ ngơi, giải trí tổng hợp của người dân..</w:t>
      </w:r>
    </w:p>
    <w:p>
      <w:r>
        <w:t>+ Tính chất, chức năng: Là công viên cây xanh kết hợp công trình thể dục thể thao, phục vụ cho nhu cầu nghỉ ngơi, giải trí tổng hợp của người dân. Góp phần cải tạo điều kiện môi trường và cảnh quan cho thị trấn Hoa Sơn.</w:t>
      </w:r>
    </w:p>
    <w:p>
      <w:r>
        <w:t>+ Chỉ tiêu quy hoạch, tạo lập không gian, cảnh quan, môi trường: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 Nhà vệ sinh công cộng phải đảm bảo mỹ quan và thuận tiện cho mọi đối tượng sử dụng. Rác thải sinh hoạt được thu gom vào các thùng rác và phân loại rác tại nguồn,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 Đối với khu vực an ninh và quốc phòng</w:t>
      </w:r>
    </w:p>
    <w:p>
      <w:r>
        <w:t>+ Vị trí: Các khu đất của các cơ quan, đơn vị trực thuộc Công an và Bộ Chỉ huy Quân sự trên địa bàn thị trấn nằm trong phạm vi, ranh giới quy hoạch chung đã được UBND tỉnh phê duyệt;</w:t>
      </w:r>
    </w:p>
    <w:p>
      <w:r>
        <w:t>+ Quản lý về quy hoạch, ngoài các quy định đặc thù, đơn vị cũng cần tuân thủ và xem xét các yếu tố, liên quan tới mỹ quan của đô thị nói chung như sau:</w:t>
      </w:r>
    </w:p>
    <w:p>
      <w:r>
        <w:t>+ Mật độ xây dựng của khu vực (50÷60%);</w:t>
      </w:r>
    </w:p>
    <w:p>
      <w:r>
        <w:t>+ Khoảng lùi tuân theo quy hoạch cụ thể của trục tuyến đường và quy định tại Quy chế này;</w:t>
      </w:r>
    </w:p>
    <w:p>
      <w:r>
        <w:t>+ Tầng cao: Theo quy hoạch xây dựng khu vực được duyệt;</w:t>
      </w:r>
    </w:p>
    <w:p>
      <w:r>
        <w:t>+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phủ).Căn cứ vào quy định của ngành và tính đặc thù riêng biệt đối với chức năng từng khu đất, đơn vị xét chiều hướng ưu tiên để đưa ra giải pháp quản lý kiến trúc.</w:t>
      </w:r>
    </w:p>
    <w:p>
      <w:r>
        <w:t>- Quản lý về hạ tầng kỹ thuật:</w:t>
      </w:r>
    </w:p>
    <w:p>
      <w:r>
        <w:t>+ Đấu nối hạ tầng kỹ thuật: Đảm bảo việc đấu nối cấp nước, thoát nước, vệ sinh môi trường, thông tin liên lạc đúng vị trí quy định với hệ thống hạ tầng kỹ thuật chung của đô thị;</w:t>
      </w:r>
    </w:p>
    <w:p>
      <w:r>
        <w:t>+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 Vệ sinh môi trường: Phải có các biện pháp vệ sinh khu vực (xử lý nước thải riêng đảm bảo các chỉ tiêu không vượt giá trị cho phép).</w:t>
      </w:r>
    </w:p>
    <w:p>
      <w:r>
        <w:t>- Với Khu công nghiệp Thái Hoà- Liễn Sơn- Liên Hoà (khu vực 2): Các chỉ tiêu sử dụng đất (mật độ xây dựng, chiều cao công trình, hệ số sử dụng đất); hệ thống hạ tầng kỹ thuật, kiến trúc cảnh quan, cây xanh, mặt nước, bãi đỗ xe tĩnh phải tuân thủ theo quy hoạch xây dựng khu công nghiệp được duyệt.</w:t>
      </w:r>
    </w:p>
    <w:p>
      <w:r>
        <w:t>2. Xác định các khu vực bảo tồn, khu vực có các công trình có giá trị, định hướng bảo tồn, phân vùng theo cấp độ kiểm soát, bảo vệ; quy định khu vực cho phép phát triển (quy định quản lý bảo tồn, phát huy những giá trị của khu vực như văn hóa, không gian, kiến trúc, cảnh quan; tiện ích đô thị phù hợp).</w:t>
      </w:r>
    </w:p>
    <w:p>
      <w:r>
        <w:t>Thị trấn Hoa Sơn đến nay có 01 di tích lịch sử văn hóa đã được xếp hạng di tích cấp tỉnh.Việc quản lý quy hoạch, không gian, kiến trúc, cảnh quan thực hiện theo quy định tại Điều 12 của Quy chế này.</w:t>
      </w:r>
    </w:p>
    <w:p>
      <w:r>
        <w:t>- Khu vực có các công trình có giá trị, định hướng bảo tồn, phân vùng theo cấp độ kiểm soát, bảo vệ.Việc tu bổ, phục hồi,cải tạo, nâng cấp, xây dựng mới cơ sở tín ngưỡng, cơ sở tôn giáo là di tích lịch sử - văn hóa, danh lam thắng cảnh được thực hiện theo quy định của pháp luật hiện hành.</w:t>
      </w:r>
    </w:p>
    <w:p>
      <w:r>
        <w:t>-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 Các công trình di tích, văn hóa, lịch sử cần nghiên cứu đề xuất lập quy hoạch chi tiết 1/500 để quản lý và tổ chức triển khai các dự án đầu tư cải tạo, chỉnh trang, nâng cấp đô thị;</w:t>
      </w:r>
    </w:p>
    <w:p>
      <w:r>
        <w:t>- Quy định khu vực cho phép phát triển là các khu vực, không gian xung quanh thuộc phạm vi thành phố đảm bảo khoảng cách về cự ly, không gian, khu vực chịu ảnh hưởng, tác động, … theo quy định đối với các công trình di tích, công trình có giá trị cần được bảo vệ, bảo tồn, giữ gìn.</w:t>
      </w:r>
    </w:p>
    <w:p>
      <w:r>
        <w:t>3. Quy định về không gian kiến trúc đô thị làm cơ sở cho việc cải tạo, xây dựng các công trình kiến trúc riêng lẻ bảo đảm sự hài hòa với khu vực, gìn giữ và phát huy các đặc trưng về kiến trúc và cảnh quan đô thị (không gian kiến trúc đô thị đặc thù có thể theo dạng tuyến - một dãy công trình chung, mảng - một cụm công trình hoặc điểm - trọng tâm là một công trình chính).</w:t>
      </w:r>
    </w:p>
    <w:p>
      <w:r>
        <w:t>Điều 9. Quy định đối với kiến trúc các loại hình công trình</w:t>
      </w:r>
    </w:p>
    <w:p>
      <w:r>
        <w:t>1. Công trình công cộng</w:t>
      </w:r>
    </w:p>
    <w:p>
      <w:r>
        <w:t>Danh mục công trình công cộng gồm có: Công trình trụ sở, văn phòng làm việc; công trình giáo dục, đào tạo, nghiên cứu; công trình y tế; công trình văn hóa, thể thao; công trình thương mại, dịch vụ.</w:t>
      </w:r>
    </w:p>
    <w:p>
      <w:r>
        <w:t>a) Công trình trụ sở, văn phòng làm việc:</w:t>
      </w:r>
    </w:p>
    <w:p>
      <w:r>
        <w:t>- Phân loại công trình trụ sở, văn phòng làm việc: Là các các tòa nhà sử dụng làm trụ sở, văn phòng làm việc của cơ quan nhà nước và tổ chức chính trị, tổ chức chính trị - xã hội; Các tòa nhà sử dụng làm trụ sở, văn phòng làm việc của các tổ chức xã hội - nghề nghiệp, đơn vị sự nghiệp, doanh nghiệp và các tổ chức, cá nhân khác; Các tòa nhà sử dụng làm văn phòng kết hợp lưu trú.</w:t>
      </w:r>
    </w:p>
    <w:p>
      <w:r>
        <w:t>- Quản lý về kiến trúc:</w:t>
      </w:r>
    </w:p>
    <w:p>
      <w:r>
        <w:t>+ Nguyên tắc cơ bản để quản lý: Theo TCVN 4601:2012 Công sở cơ quan hành chính nhà nước - Yêu cầu thiết kế và các quy chuẩn, tiêu chuẩn hiện hành khác có liên quan.</w:t>
      </w:r>
    </w:p>
    <w:p>
      <w:r>
        <w:t>+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Hoa Sơn.</w:t>
      </w:r>
    </w:p>
    <w:p>
      <w:r>
        <w:t>+ Màu sắc: màu sắc công trình kiến trúc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w:t>
      </w:r>
    </w:p>
    <w:p>
      <w:r>
        <w:t>+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 Trong khoảng không từ mặt hè phố lên tới độ cao 3,5m,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chuẩn, tiêu chuẩn hiện hành.</w:t>
      </w:r>
    </w:p>
    <w:p>
      <w:r>
        <w:t>- Khuyến khích:</w:t>
      </w:r>
    </w:p>
    <w:p>
      <w:r>
        <w:t>+ Khuyến khích quy hoạch, di chuyển các công trình hành chính - chính trị về cụm công trình hành chính - chính trị tập trung</w:t>
      </w:r>
    </w:p>
    <w:p>
      <w:r>
        <w:t>+ Khuyến khích xây dựng công trình bề thế, khang trang, có kiến trúc hài hòa với cảnh quan khu vực. Khuyến khích các không gian nâng cao tính tương tác với người dân.</w:t>
      </w:r>
    </w:p>
    <w:p>
      <w:r>
        <w:t>- Hạn chế:</w:t>
      </w:r>
    </w:p>
    <w:p>
      <w:r>
        <w:t>+ Tăng mật độ xây dựng trong quá trình cải tạo, nâng cấp công trình.</w:t>
      </w:r>
    </w:p>
    <w:p>
      <w:r>
        <w:t>+ Xây dựng mới phân tán các công trình hành chính - chính trị trong đô thị.</w:t>
      </w:r>
    </w:p>
    <w:p>
      <w:r>
        <w:t>b) Công trình giáo dục, đào tạo, nghiên cứu</w:t>
      </w:r>
    </w:p>
    <w:p>
      <w:r>
        <w:t>- Phân loại công trình giáo dục, đào tạo, nghiên cứu: Là một công trình độc lập, một tổ hợp các công trình sử dụng cho mục đích giáo dục, đào tạo, nghiên cứu trong các cơ sở: Nhà trẻ, trường mẫu giáo; trường tiểu học, trường trung học cơ sở, trung học phổ thông, trường có nhiều cấp học; trường đại học và cao đẳng, trường trung học chuyên nghiệp; trường dạy nghề, trường công nhân kỹ thuật, trường nghiệp vụ và các loại trường hoặc trung tâm đào tạo khác;</w:t>
      </w:r>
    </w:p>
    <w:p>
      <w:r>
        <w:t>- Quản lý về kiến trúc:</w:t>
      </w:r>
    </w:p>
    <w:p>
      <w:r>
        <w:t>+ Đối với các trường hiện hữu trong đô thị khi lập thiết kế 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Kiến trúc các trường đại học và cao đẳng cần đa dạng, có tính sáng tạo phù hợp với tính chất đặc trưng riêng của từng trường. Khuyến khích thiết kế phương án kiến trúc hiện đại, sử dụng các vật liệu và công nghệ xây dựng mới, thân thiện với môi trường và thuận lợi cho công tác duy tu, bảo dưỡng định kỳ.</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cấu tạo lan can phải đảm bảo học sinh không leo trèo được.</w:t>
      </w:r>
    </w:p>
    <w:p>
      <w:r>
        <w:t>+ Tường rào (nếu có) phải có hình thức đẹp, thoáng, cao tối đa 2,5 m (trong đó chiều cao hàng rào phía trước xây đặc h ≤ 0,9m).</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w:t>
      </w:r>
    </w:p>
    <w:p>
      <w:r>
        <w:t>+ Màu sắc công trình sử dụng gam mầu tươi sáng (có tác dụng phản xạ nhiệt) và phải hài hòa với kiến trúc cảnh quan khu vực; không sử dụng màu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 Hình thức mái: Khuyến khích xây dựng mái ngói cho các trường mầm non và phải có giải pháp xử lý cho phù hợp, đảm bảo kỹ mỹ thuật cho đô thị.</w:t>
      </w:r>
    </w:p>
    <w:p>
      <w:r>
        <w:t>+ Quảng cáo, biển hiệu, biển báo, thông tin: Trên hàng rào và bề mặt ngoài của công trình trường học không cho phép mọi hình thức quảng cáo, chỉ được phép treo biển hiệu, biển báo, thông tin của trường học theo quy định pháp luật. Các bảng hiệu gắn liền với công trình phải ở độ cao trên 3,5m; phần nhô ra không quá 20cm và phải đảm bảo an toàn cho người đi bộ. Chiếu sáng: Thiết kế hệ thống chiếu sáng bên ngoài cho cổng, lối đi chính, sân, bãi tập,… và thiết kế chiếu sáng cho các phòng học phải tuân theo quy định hiện hành.</w:t>
      </w:r>
    </w:p>
    <w:p>
      <w:r>
        <w:t>+ Cây xanh cảnh quan: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 Quy định về giao thông:</w:t>
      </w:r>
    </w:p>
    <w:p>
      <w:r>
        <w:t>+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trường học cần bố trí các trạm dừng xe buýt.</w:t>
      </w:r>
    </w:p>
    <w:p>
      <w:r>
        <w:t>+ Các lối đi bộ phải đảm bảo cho người khuyết tật sử dụng dễ dàng.</w:t>
      </w:r>
    </w:p>
    <w:p>
      <w:r>
        <w:t>+ Khuyến khích bố trí các chức năng được cho phép xuống tầng hầm để ưu tiên không gian trên mặt đất cho các hoạt động vui chơi và học tập.</w:t>
      </w:r>
    </w:p>
    <w:p>
      <w:r>
        <w:t>+ Khuyến khích phương án thiết kế dành một phần hoặc toàn bộ tầng trệt bố trí các không gian mở làm không gian cho các hoạt động tập thể của sinh viên đối với các khối trường đào tạo, nghiên cứu.</w:t>
      </w:r>
    </w:p>
    <w:p>
      <w:r>
        <w:t>c) Công trình y tế:</w:t>
      </w:r>
    </w:p>
    <w:p>
      <w:r>
        <w:t>- Phân loại công trình y tế: Là một công trình độc lập, một tổ hợp các công trình sử dụng cho mục đích khám chữa bệnh trong các cơ sở sau: Bệnh viện, phòng khám (đa khoa hoặc chuyên khoa); trạm y tế; nhà hộ sinh, điều dưỡng, phục hồi chức năng, chỉnh hình, dưỡng lão; cơ sở phòng chống dịch bệnh; cơ sở nghiên cứu, thí nghiệm chuyên ngành y tế; các cơ sở y tế khác.</w:t>
      </w:r>
    </w:p>
    <w:p>
      <w:r>
        <w:t>- Diện tích khuôn viên, chiều rộng tối thiểu: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 Quy định về chỉ tiêu xây dựng:</w:t>
      </w:r>
    </w:p>
    <w:p>
      <w:r>
        <w:t>+ Tầng cao, chiều cao, mật độ xây dựng theo quy hoạch được phê duyệt, các quy định của công trình y tế và Quy chế quản lý kiến trúc được duyệt.</w:t>
      </w:r>
    </w:p>
    <w:p>
      <w:r>
        <w:t>+ Khoảng lùi các phía: Khoảng lùi so với đường phố chính tối thiểu 6m. Khoảng lùi so với ranh giới đất tối thiểu 4m. Đối với bệnh viện đa khoa (theo Tiêu chuẩn quốc gia TCVN 4470:2012).</w:t>
      </w:r>
    </w:p>
    <w:p>
      <w:r>
        <w:t>+ Mặt ngoài tường của mặt nhà: Nhà bệnh nhân, nhà khám bệnh và khối kỹ thuật nghiệp vụ tối thiểu 15m so với chỉ giới đường đỏ giới. Nhà hành chính quản trị và phục vụ tối thiểu 12m.</w:t>
      </w:r>
    </w:p>
    <w:p>
      <w:r>
        <w:t>+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dễ dàng.</w:t>
      </w:r>
    </w:p>
    <w:p>
      <w:r>
        <w:t>- Quy định về kiến trúc:</w:t>
      </w:r>
    </w:p>
    <w:p>
      <w:r>
        <w:t>+ Yêu cầu thiết kế kiến trúc cho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Lưu ý đối với nhu cầu về không gian tâm linh,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Quảng cáo, biển hiệu, biển báo: Trên hàng rào và bề mặt ngoài của công trình y tế không cho phép mọi hình thức quảng cáo, chỉ được phép treo biển hiệu, biển báo, thông tin của ngành theo quy định pháp luật. Các bảng hiệu gắn liền với công trình phải ở độ cao trên 3,5m; phần nhô ra lộ giới không quá 20cm và phải đảm bảo an toàn cho người đi bên dưới. Được phép xây dựng 01 biển hiệu trước cổng với diện tích tối đa 5m2 và 01 biển hiệu trên nóc công trình cao nhất với diện tích tối đa 5m2 (theo quy chuẩn QCVN 17:2018/BXD quy chuẩn kỹ thuật quốc gia về xây dựng và lắp đặt phương tiện quảng cáo ngoài trời).</w:t>
      </w:r>
    </w:p>
    <w:p>
      <w:r>
        <w:t>-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 Được phép/Khuyến khích: Bố trí loại hình dịch vụ liên quan, đáp ứng yêu cầu của người dân đến sử dụng dịch vụ chăm sóc sức khoẻ, có sự kiểm soát của các cơ quan chức năng có liên quan.</w:t>
      </w:r>
    </w:p>
    <w:p>
      <w:r>
        <w:t>- Hạn chế/ ngăn cấm: Bố trí các công trình gây ô nhiễm về âm thanh, không khí và các công trình khác có tác động, ảnh hưởng bất lợi đến sức khoẻ của người đến công trình chăm sóc sức khoẻ - y tế.</w:t>
      </w:r>
    </w:p>
    <w:p>
      <w:r>
        <w:t>d) Công trình văn hóa, thể thao:</w:t>
      </w:r>
    </w:p>
    <w:p>
      <w:r>
        <w:t>- Phân loại công trình:</w:t>
      </w:r>
    </w:p>
    <w:p>
      <w:r>
        <w:t>+ Công trình văn hóa: Trung tâm hội nghị, nhà hát, nhà văn hóa, câu lạc bộ, rạp chiếu phim, rạp xiếc, vũ trường; các công trình di tích; bảo tàng, thư viện, triển lãm, nhà trưng bày; công trình có tính biểu trưng, nghệ thuật (tượng đài ngoài trời, cổng chào,...), công trình vui chơi, giải trí; các công trình văn hóa khác.</w:t>
      </w:r>
    </w:p>
    <w:p>
      <w:r>
        <w:t>+ Công trình thể thao: Sân vận động; nhà thi đấu; sân tập luyện, thi đấu các môn thể thao như: gôn, bóng đá, tennis, bóng chuyền, bóng rổ và các môn thể thao khác; bể bơi.</w:t>
      </w:r>
    </w:p>
    <w:p>
      <w:r>
        <w:t>- Quy định về quy mô diện tích đất:</w:t>
      </w:r>
    </w:p>
    <w:p>
      <w:r>
        <w:t>+ Nguyên tắc xác định: Theo các quy chuẩn, tiêu chuẩn và các quy định hiện hành có liên quan; đảm bảo không gian, diện tích cho các hoạt động chính trong công trình và diện tích dành cho hạ tầng kỹ thuật như bãi đỗ xe, đường chữa cháy...</w:t>
      </w:r>
    </w:p>
    <w:p>
      <w:r>
        <w:t>+ Quy mô diện tích đất đối với từng loại công trình phải phù hợp với tiêu chuẩn và quy chuẩn xây dựng nhưng yêu cầu phải đạt tối thiểu 1.000m2; riêng công trình dịch vụ cho phép đạt tối thiểu 300m2.</w:t>
      </w:r>
    </w:p>
    <w:p>
      <w:r>
        <w:t>- Quy định về địa điểm xây dựng:</w:t>
      </w:r>
    </w:p>
    <w:p>
      <w:r>
        <w:t>+ Đối với các khu vực xây dựng mới cần bố trí các công trình văn hóa, thể thao trên các trục đường có chiều rộng Bn ≥ 13,5m.</w:t>
      </w:r>
    </w:p>
    <w:p>
      <w:r>
        <w:t>+ Xa các nguồn ồn lớn, nguồn khí độc hại, nơi có nguy cơ cháy nổ cao.</w:t>
      </w:r>
    </w:p>
    <w:p>
      <w:r>
        <w:t>+ Khuyến khích bố trí tại các khu vực thuộc trung tâm thị trấn</w:t>
      </w:r>
    </w:p>
    <w:p>
      <w:r>
        <w:t>- Quy định về quy mô công trình:</w:t>
      </w:r>
    </w:p>
    <w:p>
      <w:r>
        <w:t>+ Tầng cao, chiều cao và mật độ xây dựng: Theo quy hoạch chi tiết hoặc thiết kế đô thị hoặc quy hoạch tổng mặt bằng và tiêu chuẩn, quy chuẩn xây dựng và quy chế quản lý quy hoạch kiến trúc khu vực được duyệt.</w:t>
      </w:r>
    </w:p>
    <w:p>
      <w:r>
        <w:t>+ Khoảng lùi phía mặt đứng chính của công trình cách chỉ giới đường đỏ của đường giao thông tối thiểu ≥5m.</w:t>
      </w:r>
    </w:p>
    <w:p>
      <w:r>
        <w:t>+ Thiết kế, xây dựng công trình phải đảm bảo đủ chỗ để xe theo quy định. Đối với công trình trong đô thị không đủ diện tích đất dành cho đỗ xe phải xây dựng tầng hầm phục vụ đỗ xe.</w:t>
      </w:r>
    </w:p>
    <w:p>
      <w:r>
        <w:t>- Quy định về kiến trúc:</w:t>
      </w:r>
    </w:p>
    <w:p>
      <w:r>
        <w:t>+ Khuyến khích sáng tác kiến trúc hiện đại, thông thoáng và thân thiện với môi trường.</w:t>
      </w:r>
    </w:p>
    <w:p>
      <w:r>
        <w:t>+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 Thiết kế công trình cần làm nổi bật được giá trị nghệ thuật của kiến trúc công trình, tầm nhìn phát triển, phù hợp với tính đa dạng về văn hóa của thị trấn</w:t>
      </w:r>
    </w:p>
    <w:p>
      <w:r>
        <w:t>+ Thiết kế công trình cần tạo được sự lôi cuốn về không gian, nâng cao tương tác giữa con người bên trong, bên ngoài công trình.</w:t>
      </w:r>
    </w:p>
    <w:p>
      <w:r>
        <w:t>+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 Các công trình thể thao quy mô lớn cấp thị trấn cần có tính định hướng về không gian, có tầm ảnh hưởng đối với cảnh quan kiến trúc đô thị.</w:t>
      </w:r>
    </w:p>
    <w:p>
      <w:r>
        <w:t>+ Không gian kiến trúc thoáng đạt, thu hút hoạt động đô thị, dành nhiều không gian mở tầng trệt cho các hoạt động tập trung đông người, các sự kiện thể thao giải trí…</w:t>
      </w:r>
    </w:p>
    <w:p>
      <w:r>
        <w:t>+ Lưu ý các không gian thể thao ngoài trời có sự gắn kết, tương tác hợp lý với công trình; lưu ý các yếu tố về âm thanh (tiếng ồn), ánh sáng… giữa các không gian trong và ngoài.</w:t>
      </w:r>
    </w:p>
    <w:p>
      <w:r>
        <w:t>+ Màu sắc phải hài hòa với kiến trúc cảnh quan khu vực. Không sử dụng màu sắc gây phản cảm về mỹ quan đô thị.</w:t>
      </w:r>
    </w:p>
    <w:p>
      <w:r>
        <w:t>+ Vật liệu: Không sử dụng vật liệu phản quang, đồng thời phải hài hòa với cảnh quan kiến trúc các công trình kế cận.</w:t>
      </w:r>
    </w:p>
    <w:p>
      <w:r>
        <w:t>+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 Cây xanh cảnh quan:</w:t>
      </w:r>
    </w:p>
    <w:p>
      <w:r>
        <w:t>+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 Diện tích cây xanh cảnh quan phải chiếm tối thiểu 15% diện tích đất khuôn viên.</w:t>
      </w:r>
    </w:p>
    <w:p>
      <w:r>
        <w:t>e) Công trình thương mại, dịch vụ:</w:t>
      </w:r>
    </w:p>
    <w:p>
      <w:r>
        <w:t>- Phân loại công trình:</w:t>
      </w:r>
    </w:p>
    <w:p>
      <w:r>
        <w:t>+ Công trình thương mại: Trung tâm thương mại, siêu thị, chợ, cửa hàng; nhà hàng, cửa hàng ăn uống, giải khát và các công trình thương mại khác.</w:t>
      </w:r>
    </w:p>
    <w:p>
      <w:r>
        <w:t>+ Công trình dịch vụ: Khách sạn, nhà khách, nhà nghỉ; cơ sở nghỉ dưỡng; biệt thự lưu trú, căn hộ lưu trú và các cơ sở dịch vụ lưu trú khác;</w:t>
      </w:r>
    </w:p>
    <w:p>
      <w:r>
        <w:t>- Quy định về diện tích khuôn viên:</w:t>
      </w:r>
    </w:p>
    <w:p>
      <w:r>
        <w:t>+ Căn cứ vào quy mô và tính chất, tính bình quân 1 công trình/đơn vị ở (theo quy định tại QCVN 01:2021/BXD do chưa có quy định trung tâm thương mại dịch vụ);</w:t>
      </w:r>
    </w:p>
    <w:p>
      <w:r>
        <w:t>+ Đối với trung tâm thương mại phức hợp, siêu thị, chợ chính diện tích khuôn viên tối thiểu: 2.000 m2/đơn vị ở hay 8.000 m2/đô thị.</w:t>
      </w:r>
    </w:p>
    <w:p>
      <w:r>
        <w:t>-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 Quy định về chỉ tiêu xây dựng:</w:t>
      </w:r>
    </w:p>
    <w:p>
      <w:r>
        <w:t>+ Số tầng, mật độ xây dựng: Theo quy hoạch chi tiết hoặc thiết kế đô thị hoặc quy hoạch tổng mặt bằng và Quy chế quản lý kiến trúc được duyệt.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w:t>
      </w:r>
    </w:p>
    <w:p>
      <w:r>
        <w:t>+ Khoảng lùi cách chỉ giới đường đỏ trục mặt phố chính tối thiểu 5m;</w:t>
      </w:r>
    </w:p>
    <w:p>
      <w:r>
        <w:t>+ Khoảng lùi cách ranh giới đất xung quanh đảm bảo phòng cháy chữa cháy, thoát hiểm, cứu hộ.</w:t>
      </w:r>
    </w:p>
    <w:p>
      <w:r>
        <w:t>+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 Quy định về kiến trúc:</w:t>
      </w:r>
    </w:p>
    <w:p>
      <w:r>
        <w:t>+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 Màu sắc: Công trình kiến trúc nhà thương mại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 Các hệ thống kỹ thuật của công trình như máy lạnh, bể nước, máy năng lượng mặt trời, đường ống kỹ thuật cần được bố trí phù hợp sao cho không được nhìn thấy từ các không gian công cộng.</w:t>
      </w:r>
    </w:p>
    <w:p>
      <w:r>
        <w:t>+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w:t>
      </w:r>
    </w:p>
    <w:p>
      <w:r>
        <w:t>+ Chỗ để xe: 100m2 sàn sử dụng/1 chỗ hoặc (3-5) m2/người theo mục 2.9 Quy chuẩn QCVN 01:2021/BXD.</w:t>
      </w:r>
    </w:p>
    <w:p>
      <w:r>
        <w:t>- Được phép/ khuyến khích:</w:t>
      </w:r>
    </w:p>
    <w:p>
      <w:r>
        <w:t>+ Khuyến khích công trình lùi sâu so với chỉ giới đường đỏ và ranh đất, tạo không gian tiếp cận tập trung đông người.</w:t>
      </w:r>
    </w:p>
    <w:p>
      <w:r>
        <w:t>+ Bố trí các biển quảng cáo trong phạm vi công trình với nội dung và hình thức phù hợp với các quy định của pháp luật có liên quan.</w:t>
      </w:r>
    </w:p>
    <w:p>
      <w:r>
        <w:t>+ Phát triển trung tâm thương mại, dịch vụ kết hợp với các trạm xe bus, phát triển trung tâm thương mại dịch vụ có quy mô lớn, đồng bộ với công trình và hạ tầng đô thị xung quanh.</w:t>
      </w:r>
    </w:p>
    <w:p>
      <w:r>
        <w:t>-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2. Công trình nhà ở</w:t>
      </w:r>
    </w:p>
    <w:p>
      <w:r>
        <w:t>a) Công trình nhà liên kết trong khu dân cư hiện hữu:</w:t>
      </w:r>
    </w:p>
    <w:p>
      <w:r>
        <w:t>- Khi thiết kế xây dựng mới hoặc cải tạo nhà liên kế xen kẽ dọc theo ĐT.307 phải hài hòa với tổng thể kiến trúc tuyến phố và phải bảo đảm mỹ quan riêng của công trình.</w:t>
      </w:r>
    </w:p>
    <w:p>
      <w:r>
        <w:t>- Thiết kế công trình phải đảm bảo các quy định về an toàn phòng cháy chữa cháy, môi trường, giao thông, các tiêu chuẩn xây dựng, quy chuẩn xây dựng và các quy định hiện hành.</w:t>
      </w:r>
    </w:p>
    <w:p>
      <w:r>
        <w:t>- Khuyến khích hợp khối công trình nhà ở liên kế trong khu vực dân cư hiện hữu đối với các lô đất có quy mô diện tích mỗi lô từ 15m2 đến dưới 30m2 và có chiều rộng mặt tiền và chiều sâu so với chỉ giới xây dựng từ 3,0m trở lên.</w:t>
      </w:r>
    </w:p>
    <w:p>
      <w:r>
        <w:t>b) Công trình nhà ở liên kế trong khu đô thị mới:</w:t>
      </w:r>
    </w:p>
    <w:p>
      <w:r>
        <w:t>-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w:t>
      </w:r>
    </w:p>
    <w:p>
      <w:r>
        <w:t>- Các công trình có tính chất dịch vụ, thương mại nằm dọc hai bên các trục đường giao thông có vỉa hè rộng trên 3m và giáp với chỉ giới đường đỏ được xây dựng mái đua đồng bộ theo hiện trạng chung của dãy nhà đã xây dựng.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w:t>
      </w:r>
    </w:p>
    <w:p>
      <w:r>
        <w:t>Hình 12. Hình mái đua</w:t>
      </w:r>
    </w:p>
    <w:p>
      <w:r>
        <w:t>- Tầng hầm:</w:t>
      </w:r>
    </w:p>
    <w:p>
      <w:r>
        <w:t>+ Dốc của lối vào tầng hầm lùi so với chỉ giới đường đỏ tối thiểu là 3m để đảm bảo an toàn khi ra vào.</w:t>
      </w:r>
    </w:p>
    <w:p>
      <w:r>
        <w:t>+ Cao độ sàn tầng trệt đối với công trình có tầng hầm không vượt quá 1,2m so với cao độ vỉa hè.</w:t>
      </w:r>
    </w:p>
    <w:p>
      <w:r>
        <w:t>c) Công trình nhà ở riêng lẻ trong khu vực quy hoạch chưa triển khai:</w:t>
      </w:r>
    </w:p>
    <w:p>
      <w:r>
        <w:t>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pháp luật về xây dựng và Quyết định số 43/2021/QĐ- UBND ngày 12 tháng 8 năm 2021 của Ủy ban nhân dân tỉnh Vĩnh Phúc; quy định của tỉnh Vĩnh Phúc hiện hành</w:t>
      </w:r>
    </w:p>
    <w:p>
      <w:r>
        <w:t>d) Công trình biệt thự:</w:t>
      </w:r>
    </w:p>
    <w:p>
      <w:r>
        <w:t>- Quy định về chỉ tiêu xây dựng:</w:t>
      </w:r>
    </w:p>
    <w:p>
      <w:r>
        <w:t>+ Mật độ xây dựng tối đa: biệt thự đơn lập: 50%; biệt thự song lập: 55%;</w:t>
      </w:r>
    </w:p>
    <w:p>
      <w:r>
        <w:t>+ Tầng cao tối đa: 3 tầng.</w:t>
      </w:r>
    </w:p>
    <w:p>
      <w:r>
        <w:t>+ Chỉ giới xây dựng công trình biệt thự: (xem Hình 13)</w:t>
      </w:r>
    </w:p>
    <w:p>
      <w:r>
        <w:t>+ Khoảng lùi xây dựng công trình so với ranh lộ giới (hoặc hẻm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Hình13. Chỉ giới xây dựng biệt thự</w:t>
      </w:r>
    </w:p>
    <w:p>
      <w:r>
        <w:t>+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14).</w:t>
      </w:r>
    </w:p>
    <w:p>
      <w:r>
        <w:t>Hình 14. Nhà phụ biệt thự</w:t>
      </w:r>
    </w:p>
    <w:p>
      <w:r>
        <w:t>+ Không được phép cơi nới, xây chen phá vỡ cảnh quan kiến trúc khuôn viên biệt thự.</w:t>
      </w:r>
    </w:p>
    <w:p>
      <w:r>
        <w:t>- Quy định về kiến trúc, cảnh quan:</w:t>
      </w:r>
    </w:p>
    <w:p>
      <w:r>
        <w:t>+ Hình thức kiến trúc biệt thự đa dạng, hài hòa với các công trình biệt thự kế cận và cảnh quan xung quanh.</w:t>
      </w:r>
    </w:p>
    <w:p>
      <w:r>
        <w:t>+ Khuyến khích xây dựng hàng rào thoáng kết hợp cây xanh dây leo có hoa, cây xanh bóng mát trong khuôn viên biệt thự.</w:t>
      </w:r>
    </w:p>
    <w:p>
      <w:r>
        <w:t>e) Nhà chung cư, chung cư hỗn hợp, công trình hỗn hợp (thương mại - nhà ở,…) :</w:t>
      </w:r>
    </w:p>
    <w:p>
      <w:r>
        <w:t>-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 Khuyến khích sử dụng các công nghệ mới trong thi công và vật liệu xây dựng hướng đến công trình xanh, thân thiện môi trường và tiết kiệm nhiên liệu.</w:t>
      </w:r>
    </w:p>
    <w:p>
      <w:r>
        <w:t>-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3. Công trình công nghiệp</w:t>
      </w:r>
    </w:p>
    <w:p>
      <w:r>
        <w:t>a) Quy định về chỉ tiêu xây dựng:</w:t>
      </w:r>
    </w:p>
    <w:p>
      <w:r>
        <w:t>- Việc quy hoạch và thiết kế xây dựng các công trình công nghiệp phải tuân thủ theo quy hoạch xây dựng khu công nghiệp, quy hoạch đô thị, quy chuẩn, tiêu chuẩn xây dựng.</w:t>
      </w:r>
    </w:p>
    <w:p>
      <w:r>
        <w:t>- Tầng cao, chiều cao, hệ số sử dụng đất, mật độ xây dựng các công trình: theo quy hoạch được phê duyệt và các quy định của công trình công nghiệp.</w:t>
      </w:r>
    </w:p>
    <w:p>
      <w:r>
        <w:t>-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 Khoảng cách ly vệ sinh: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b)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 tín ngưỡng</w:t>
      </w:r>
    </w:p>
    <w:p>
      <w:r>
        <w:t>5.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quy định của pháp luật về xây dựng.</w:t>
      </w:r>
    </w:p>
    <w:p>
      <w:r>
        <w:t>e)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3208/VBHN-BVHTTDL của Bộ Văn hóa,Thể thao và Du lịch Quyết định ban hành quy chế quản lý xây dựng tượng đài, tranh hoành tráng (phần mỹ thuật).</w:t>
      </w:r>
    </w:p>
    <w:p>
      <w:r>
        <w:t>Điều 10. Quy định đối với kiến trúc công trình hạ tầng kỹ thuật đô thị</w:t>
      </w:r>
    </w:p>
    <w:p>
      <w:r>
        <w:t>1. Vỉa hè, vật trang trí:</w:t>
      </w:r>
    </w:p>
    <w:p>
      <w:r>
        <w:t>1.1. Vỉa hè:</w:t>
      </w:r>
    </w:p>
    <w:p>
      <w:r>
        <w:t>a. Các công trình giao thông và công trình phụ trợ giao thông trong đô thị phải được thiết kế đồng bộ bảo đảm thuận lợi cho người và phương tiện tham gia giao thông; có hình thức kiến trúc, màu sắc bảo đảm yêu cầu mỹ quan, dễ nhận biết và thể hiện được đặc thù của đô thị đó, phù hợp với các công trình khác có liên quan trong đô thị.</w:t>
      </w:r>
    </w:p>
    <w:p>
      <w:r>
        <w:t>b. Đối với đường ngõ trong nhóm nhà ở, khu dân cư hiện hữu, cải tạo lộ giới ≥ 3,6m, đường cụt một làn xe không được dài quá 150m và phải đảm bảo điểm quay xe.</w:t>
      </w:r>
    </w:p>
    <w:p>
      <w:r>
        <w:t>c. Vỉa hè đi bộ dọc theo đường phố mỗi bên đường phải có chiều rộng tối thiểu như quy định dưới đây:</w:t>
      </w:r>
    </w:p>
    <w:p>
      <w:r>
        <w:t>- Đường cấp đô thị, đường phố tiếp xúc với lối vào các trung tâm thương mại, chợ, trung tâm văn hoá: 3,0m.</w:t>
      </w:r>
    </w:p>
    <w:p>
      <w:r>
        <w:t>- Đường cấp khu vực: 3,0m.</w:t>
      </w:r>
    </w:p>
    <w:p>
      <w:r>
        <w:t>- Đường phân khu vực: 2,0m.</w:t>
      </w:r>
    </w:p>
    <w:p>
      <w:r>
        <w:t>- Đường nhóm nhà ở: không bắt buộc tổ chức thành đường giao thông có vỉa hè nhưng phải có giải pháp đảm bảo an toàn giao thông và trồng cây xanh bóng mát dọc đường.</w:t>
      </w:r>
    </w:p>
    <w:p>
      <w:r>
        <w:t>d. Vỉa hè được sử dụng cho người đi bộ và bố trí các công trình ngầm đô thị. Khi sử dụng ngoài mục đích nêu trên như tập kết vật liệu xây dựng tạm để thi công công trình phải dành tối thiểu 1,5m cho người đi bộ và phải đảm bảo mỹ quan, môi trường đô thị.</w:t>
      </w:r>
    </w:p>
    <w:p>
      <w:r>
        <w:t>đ. Cá nhân có nhu cầu sử dụng tạm vỉa hè cho việc cưới, việc tang phải xin phép UBND thị trấn. Thời gian sử dụng tạm không quá 48 giờ kể từ khi được UBND thị trấn cho phép và chỉ được sử dụng một phần vỉa hè và đảm bảo lối đi tối thiểu cho người đi bộ; tuyệt đối không được lấn xuống lòng đường gây cản trở giao thông.</w:t>
      </w:r>
    </w:p>
    <w:p>
      <w:r>
        <w:t>e. Nghiêm cấm các hành vi cản trở giao thông, làm ảnh hưởng đến mỹ quan đường phố. Cấm dựng lều quán, bày bán hàng hóa, vật tư thiết bị, đỗ xe ô tô và các phương tiện giao thông khác, đặt biển quảng cáo, đá bóng, đá cầu, đốt rác… trên vỉa hè, lòng đường làm ảnh hưởng đến hoạt động giao thông và hoạt động công cộng.</w:t>
      </w:r>
    </w:p>
    <w:p>
      <w:r>
        <w:t>g. Nghiêm cấm việc tự ý khoan xẻ, đào đường trái phép, xây bục bệ trái phép trên hè phố, lòng đường.</w:t>
      </w:r>
    </w:p>
    <w:p>
      <w:r>
        <w:t>h. Cấm các phương tiện giao thông, kể cả xe thô sơ đi lại trên vỉa hè. Các hành vi làm hư hại mặt vỉa hè, mặt đường, các thiết bị an toàn giao thông. Các phương tiện vận chuyển vật liệu xây dựng khi lưu thông trên đường phố phải có các thiết bị che đậy, không gây bụi hoặc rơi vãi vật liệu ra ngoài.</w:t>
      </w:r>
    </w:p>
    <w:p>
      <w:r>
        <w:t>i. Nghiêm cấm mọi hành vi tự ý đào bới lòng đường, vỉa hè để thi công các công trình. Khi thi công liên quan đến lòng đường, vỉa hè chỉ được tiến hành khi có giấy phép của cơ quan có thẩm quyền. Trong quá trình thi công, tổ chức, hộ gia đình, cá nhân phải có các biện pháp để bảo đảm trật tự giao thông, vệ sinh môi trường, phải tổ chức thu dọn trả lại mặt bằng sau khi hoàn thành công việc chậm nhất trong vòng 24 giờ. Khi thi công liên quan đến hệ thống công trình kỹ thuật đô thị do cơ quan nào quản lý phải được sự đồng ý của cơ quan đó.</w:t>
      </w:r>
    </w:p>
    <w:p>
      <w:r>
        <w:t>1.2. Thiết kế chiếu sáng hè phố:</w:t>
      </w:r>
    </w:p>
    <w:p>
      <w:r>
        <w:t>a.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b. Bố trí, sử dụng đèn trang trí tại vỉa hè các khu vực công viên, khu vui chơi công cộng, quảng trường và các công trình công cộng khác đảm bảo tiết kiệm chi phí và tăng mỹ quan đô thị.</w:t>
      </w:r>
    </w:p>
    <w:p>
      <w:r>
        <w:t>c. Có thể tích hợp camera quan sát giao thông, biển báo hiệu giao thông, giá gắn băng rôn quảng cáo trên trụ đèn chiếu sáng,… cần đảm bảo không ảnh hưởng chức năng chiếu sáng và mỹ quan đô thị.</w:t>
      </w:r>
    </w:p>
    <w:p>
      <w:r>
        <w:t>2. Hệ thống cây xanh đường phố:</w:t>
      </w:r>
    </w:p>
    <w:p>
      <w:r>
        <w:t>a. Đối với các tuyến đường lớn có chiều rộng hè phố trên 5m nên trồng các loại cây có chiều cao 10-15m (khoảng cách cây trồng 12m, khoảng cách tối thiểu đối với lề đường 0,8m) hoặc loại cây có chiều cao&gt;15m (khoảng cách cây trồng 15m, khoảng cách tối thiểu đối với lề đường 1m).</w:t>
      </w:r>
    </w:p>
    <w:p>
      <w:r>
        <w:t>b. Đối với các tuyến đường trung bình có chiều rộng hè phố từ 3m - 5m nên trồng các loại cây có chiều cao &lt;10m (khoảng cách cây trồng 4 - 8m, khoảng cách tối thiểu đối với lề đường 0,6m) hoặc loại cây có chiều cao 10 - 15m (khoảng cách cây trồng 12m, khoảng cách tối thiểu đối với lề đường 0,8m).</w:t>
      </w:r>
    </w:p>
    <w:p>
      <w:r>
        <w:t>c. Đối với các tuyến đường nhỏ có chiều rộng hè phố hẹp dưới 3m, đường cải tạo, bị khống chế về mặt bằng và không gian thè cần tận dụng những cây hiện có hoặc trồng tại những vị trí thưa công trènh, ít vướng đường dây trên không và không gây hư hại các công trènh sẵn có, có thể trồng cây tạo cảnh, cây leo trụ hoặc đặt chậu cây.</w:t>
      </w:r>
    </w:p>
    <w:p>
      <w:r>
        <w:t>d. Vị trí trồng cây ở khoảng trước tường ngăn giữa 2 nhà, tránh trồng giữa cổng hoặc trước chính diện nhà ở hoặc công trình.</w:t>
      </w:r>
    </w:p>
    <w:p>
      <w:r>
        <w:t>đ. Cây xanh đường phố và các dải cây phải hènh thành một hệ thống cây xanh liên tục và hoàn chỉnh, không trồng quá nhiều loại cây trên một tuyến phố. trồng từ một đến 2 loại cây xanh đối với các tuyến đường, phố có chiều dài từ 2km trở lên hoặc theo từng cung đoạn đường.</w:t>
      </w:r>
    </w:p>
    <w:p>
      <w:r>
        <w:t>e. Đối với các dải phân cách có bề rộng dưới 2m chỉ trồng cỏ, các loại cây bụi thấp, cây cảnh. các dải phân cách có bề rộng từ 2m trở lên có thể trồng các loại cây thân thẳng có chiều cao và bề rộng tán lá không gây ảnh hưởng đến an toàn giao thông, trồng các điểm đầu dải phân cách, đoạn qua lại giữa 2 dải phân cách khoảng 3 - 5m để đảm bảo an toàn giao thông.</w:t>
      </w:r>
    </w:p>
    <w:p>
      <w:r>
        <w:t>g. Tại các trụ cầu, cầu vượt, bờ tường nghiên cứu thiết kế bố trí trồng dây leo để tạo thêm nhiều mảng xanh cho đô thị, có khung với chất liệu phù hợp cho dây leo để bảo vệ công trènh. tại các nút giao thông quan trọng ngoài việc phải tuân thủ các quy định về bảo vệ an toàn giao thông tổ chức trồng cỏ, cây bụi, hoa tạo thành mảng xanh tăng vẻ mỹ quan đô thị.</w:t>
      </w:r>
    </w:p>
    <w:p>
      <w:r>
        <w:t>h. Cây xanh được trồng các góc phố từ 5 - 8m tính từ điểm lề đường giao nhau gần nhất phù hợp theo góc vát và bán kính theo bó vỉa hè, không gây ảnh hưởng đến tầm nhèn và an toàn giao thông.</w:t>
      </w:r>
    </w:p>
    <w:p>
      <w:r>
        <w:t>i. Cây xanh được trồng cách các họng cứu hỏa trên đường 2 - 3 m, cách cột đèn chiếu sáng và miệng hố ga 1 - 2m.</w:t>
      </w:r>
    </w:p>
    <w:p>
      <w:r>
        <w:t>k. Cây xanh được trồng cách mạng lưới đường dây, đường ống kỹ thuật (cấp nước, thoát nước, cáp ngầm) từ 1 - 2m.</w:t>
      </w:r>
    </w:p>
    <w:p>
      <w:r>
        <w:t>l. Cây xanh được trồng dọc mạng lưới đường dây dẫn điện phải đảm bảo hành lang an toàn lưới điện theo quy định hiện hành của nhà nước.</w:t>
      </w:r>
    </w:p>
    <w:p>
      <w:r>
        <w:t>3. Các điểm, bãi đỗ xe:</w:t>
      </w:r>
    </w:p>
    <w:p>
      <w:r>
        <w:t>a. Trong các khu đô thị mới, đơn vị ở và nhóm nhà ở phải dành đất bố trí chỗ để xe, ga-ra. Trong khu công nghiệp, kho tàng phải bố trí bãi đỗ xe, ga-ra có xưởng sửa chữa.</w:t>
      </w:r>
    </w:p>
    <w:p>
      <w:r>
        <w:t>b. Bãi đỗ xe, chở hàng hóa phải bố trí gần chợ, các trung tâm thương mại và các công trình khác có yêu cầu vận chuyển lớn.</w:t>
      </w:r>
    </w:p>
    <w:p>
      <w:r>
        <w:t>c. Trong các khu hiện hữu, cải tạo, cho phép bố trí bãi đỗ xe ô tô con ở những đường phố cấm xe qua lại và ở đường phố có chiều rộng phần xe chạy lớn hơn yêu cầu cần thiết. Bề rộng dải đỗ xe, nếu đỗ dọc theo phần xe chạy phải đảm bảo từ 3m, nếu đậu xe theo góc từ 450 - 600 phải đảm bảo từ 6m.</w:t>
      </w:r>
    </w:p>
    <w:p>
      <w:r>
        <w:t>d. Tất cả các xe ô tô, xe mô tô, xe máy chuyên dùng khác … phải đỗ đúng nơi quy định và các loại xe không được đỗ qua đêm trên lòng lề đường gây cản trở giao thông.</w:t>
      </w:r>
    </w:p>
    <w:p>
      <w:r>
        <w:t>đ. Bãi đỗ xe phải cách ly khỏi đường, phố. Trên các đường dẫn vào phải tính tới các yếu tố tăng giảm tốc. Trên đường chính phải cắm các biển chỉ dẫn, bố trí vạch sơn phân làn chuyển hướng. Trong khu vực bãi đỗ xe phải đảm bảo an ninh, trật tự, an toàn, phòng chống cháy nổ và vệ sinh môi trường. Cổng ra, vào bãi đỗ xe phải được bố trí bảo đảm an toàn giao thông và không gây ùn tắc giao thông.</w:t>
      </w:r>
    </w:p>
    <w:p>
      <w:r>
        <w:t>e. Bãi đỗ xe công cộng phải bố trí gần các khu trung tâm thương mại, dịch vụ, thể dục thể thao, vui chơi giải trí, bảo đảm khoảng cách đi bộ không vượt quá 500m; phải được kết nối liên thông với mạng lưới đường phố.</w:t>
      </w:r>
    </w:p>
    <w:p>
      <w:r>
        <w:t>g. Điểm dừng xe buýt: được chia làm 2 loại:</w:t>
      </w:r>
    </w:p>
    <w:p>
      <w:r>
        <w:t>- Chỗ dừng xe không có làn phụ: Xe dừng, đón trả khách ngay trên làn xe chính ngoài cùng bên tay phải hoặc một phần dừng trên lề đường. Xe chuyển tốc ngay trên làn ngoài cùng và lề đường.</w:t>
      </w:r>
    </w:p>
    <w:p>
      <w:r>
        <w:t>- Chỗ dừng có làn phụ: Xe dừng trên làn phụ được cấu tạo riêng, có thể có hoặc không có thiết bị cách ly với làn chính. Xe chuyển tốc trong phạm vi đoạn vuốt từ làn phụ vào làn chính.</w:t>
      </w:r>
    </w:p>
    <w:p>
      <w:r>
        <w:t>4. Công trình đường dây, đường ống hạ tầng kỹ thuật:</w:t>
      </w:r>
    </w:p>
    <w:p>
      <w:r>
        <w:t>4.1. Đối với các công trình giao thông và khu đô thị mới:</w:t>
      </w:r>
    </w:p>
    <w:p>
      <w:r>
        <w:t>a.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duyệt.</w:t>
      </w:r>
    </w:p>
    <w:p>
      <w:r>
        <w:t>b.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4.2. Đối với các khu đô thị cũ, đô thị cải tạo:</w:t>
      </w:r>
    </w:p>
    <w:p>
      <w:r>
        <w:t>a. Khi tiến hành xây dựng mới hoặc cải tạo mở rộng các trục đường cấp đô thị theo quy hoạch (đủ quy mô theo lộ giới quy hoạch) thì chủ đầu tư thực hiện dự án phải có trách nhiệm thực hiện hạ ngầm các đường dây đường ống hạ tầng kỹ thuật bằng việc xây dựng các công trình cống, bể kỹ thuật hoặc hào, tuy nen kỹ thuật để bố trí, lắp đặt các đường dây và đường ống kỹ thuật.</w:t>
      </w:r>
    </w:p>
    <w:p>
      <w:r>
        <w:t>b. Các tổ chức và cá nhân tham gia đầu tư xây dựng các công trình cống, bể kỹ thuật hoặc hào, tuy nen kỹ thuật để bố trí, lắp đặt các đường dây và đường ống kỹ thuật được Nhà nước khuyến khích, hỗ trợ và ưu đãi đầu tư theo các quy định của pháp luật hiện hành.</w:t>
      </w:r>
    </w:p>
    <w:p>
      <w:r>
        <w:t>4.3. Quy định về cảnh quan đô thị:</w:t>
      </w:r>
    </w:p>
    <w:p>
      <w:r>
        <w:t>a. Trong phạm vi hành lang an toàn, hành lang cách ly các công trình hạ tầng kỹ thuật, tận dụng tổ chức cây xanh, thảm cỏ, bồn hoa, biểu tượng nhỏ để bổ sung cho cảnh quan đô thị, cải thiện môi trường đô thị. Không tổ chức quảng trường, sân chơi. Các công trình xây dựng phải bảo đảm an toàn theo quy định của pháp luật.</w:t>
      </w:r>
    </w:p>
    <w:p>
      <w:r>
        <w:t>b. Nghiêm cấm quảng cáo trên các công trình và trong phạm vi hành lang bảo vệ các tuyến đường dây, đường ống hạ tầng kỹ thuật.</w:t>
      </w:r>
    </w:p>
    <w:p>
      <w:r>
        <w:t>4.4.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5. Công trình thông tin, viễn thông trong đô thị:</w:t>
      </w:r>
    </w:p>
    <w:p>
      <w:r>
        <w:t>a. Hệ thống thông tin đô thị phải tuân thủ quy hoạch quy hoạch đô thị được duyệt và các tiêu chuẩn, quy chuẩn thông tin đô thị. Khi xây dựng hệ thống thông tin đô thị phải xét đến sự gây nhiễu lẫn nhau giữa các thiết bị thông tin, các đài trạm vô tuyến điện trong quá trình hoạt động và có biện pháp phòng chống nhiễu thích hợp.</w:t>
      </w:r>
    </w:p>
    <w:p>
      <w:r>
        <w:t>b. Các tuyến thông tin, các đài, trạm vô tuyến điện xây dựng sau phải không gây ảnh hưởng đến những tuyến có trước.</w:t>
      </w:r>
    </w:p>
    <w:p>
      <w:r>
        <w:t>c. Xây dựng, vận hành các tuyến thông tin, các đài, trạm làm việc trong dải sóng vô tuyến điện đều phải chấp hành theo các quy định hiện hành. Các thiết bị thông tin của mỗi đơn vị phải được sự chấp thuận của cơ quan quản lý tần số vô tuyến điện Quốc gia.</w:t>
      </w:r>
    </w:p>
    <w:p>
      <w:r>
        <w:t>d. Chiều cao lắp đặt các trạm thu, phát sóng thông tin di động phải đảm bảo đúng quy định trong Giấy phép xây dựng. Cáp thông tin đô thị phải được đi ngầm và đặt trong các tuy-nen hoặc hào kỹ thuật.</w:t>
      </w:r>
    </w:p>
    <w:p>
      <w:r>
        <w:t>đ. Thi công, lắp đặt các công trình trạm thu, phát sóng thông tin di động theo đúng quy định.</w:t>
      </w:r>
    </w:p>
    <w:p>
      <w:r>
        <w:t>e. Các công trình thông tin đô thị phải đảm bảo chống nhiễu công nghiệp và nhiễu vô tuyến, chống sét bảo vệ, nối đất cho các công trình viễn thông theo tiêu chuẩn, quy chuẩn hiện hành.</w:t>
      </w:r>
    </w:p>
    <w:p>
      <w:r>
        <w:t>g. Vị trí lắp đặt các anten, chiều cao anten phải phù hợp quy hoạch đô thị; phù hợp các quy định của pháp luật về bảo đảm an toàn hàng không.</w:t>
      </w:r>
    </w:p>
    <w:p>
      <w:r>
        <w:t>h. Hệ thống các thiết bị phát sóng phải đảm bảo sử dụng tối ưu phổ tần vô tuyến điện, tương thích điện từ với môi trường xung quanh; Giảm mức phát xạ không mong muốn ở trị số thấp nhất theo quy phạm an toàn thông tin đô thị đối với con người.</w:t>
      </w:r>
    </w:p>
    <w:p>
      <w:r>
        <w:t>i. Hạn chế phát sóng ở những hướng không cần thiết, sử dụng mức công suất nhỏ nhất đủ để đảm bảo chất lượng thông tin.</w:t>
      </w:r>
    </w:p>
    <w:p>
      <w:r>
        <w:t>k. Hệ thống thông tin đô thị cần đảm bảo yêu cầu phục vụ thông tin báo cháy kịp thời và chính xác thông qua mạng lưới thông tin công cộng và riêng biệt.</w:t>
      </w:r>
    </w:p>
    <w:p>
      <w:r>
        <w:t>l. Hệ thống phải có giải pháp kỹ thuật giúp cho việc phát hiện và ngăn chặn các thông tin báo cháy giả.</w:t>
      </w:r>
    </w:p>
    <w:p>
      <w:r>
        <w:t>m. Dây điện thoại, dây thông tin, truyền hình cáp, internet phải được thay thế bằng tổ hợp dây có cùng tính năng kỹ thuật; xây dựng kế hoạch dỡ bỏ các thiết bị và đường dây không còn sử dụng, tiến tới ngầm hoá toàn bộ.</w:t>
      </w:r>
    </w:p>
    <w:p>
      <w:r>
        <w:t>n. Công trình viễn thông công cộng, công trình hạ tầng kỹ thuật viễn thông thụ động, hộp kỹ thuật thông tin, thùng thư, trạm điện thoại công cộng, thiết bị thông tin trên vỉa hè phải được bố trí theo quy hoạch đô thị, thiết kế đô thị được duyệt, phù hợp với kích thước hè phố và có kiểu dáng, màu sắc phù hợp, hài hoà, dễ sử dụng, không cản trở người đi bộ.</w:t>
      </w:r>
    </w:p>
    <w:p>
      <w:r>
        <w:t>6. Công trình cấp, thoát nước, vệ sinh đô thị:</w:t>
      </w:r>
    </w:p>
    <w:p>
      <w:r>
        <w:t>6.1. Công trình cấp nước đô thị:</w:t>
      </w:r>
    </w:p>
    <w:p>
      <w:r>
        <w:t>6.1.1. Quy định chung:</w:t>
      </w:r>
    </w:p>
    <w:p>
      <w:r>
        <w:t>a. Hệ thống cấp nước cho đô thị phải tuân thủ quy hoạch đô thị được duyệt và các tiêu chuẩn về cấp nước đô thị; đảm bảo việc bảo vệ và sử dụng tổng hợp các nguồn nước. Đối với các khu hiện hữu sử dụng mạng lưới cấp nước hiện có.</w:t>
      </w:r>
    </w:p>
    <w:p>
      <w:r>
        <w:t>b. Khi cải tạo, mở rộng hệ thống cấp nước, phải đánh giá về kỹ thuật, kinh tế và điều kiện vệ sinh của các công trình cấp nước hiện có và dự kiến khả năng sử dụng tiếp. Phải xét đến khả năng sử dụng đường ống, mạng lưới và công trình theo từng đợt xây dựng.</w:t>
      </w:r>
    </w:p>
    <w:p>
      <w:r>
        <w:t>c. Chất lượng nước cấp cho ăn uống và sinh hoạt phải đảm bảo yêu cầu của quy chuẩn nước cấp sinh hoạt. Hoá chất, vật liệu, thiết bị,... trong xử lý, vận chuyển và dự trữ nước ăn uống không được ảnh hưởng xấu đến chất lượng nước và sức khoẻ của con người.</w:t>
      </w:r>
    </w:p>
    <w:p>
      <w:r>
        <w:t>6.1.2. Nguồn nước:</w:t>
      </w:r>
    </w:p>
    <w:p>
      <w:r>
        <w:t>Lựa chọn để khai thác nguồn nước khác phải được sự cho phép của cơ quan Nhà nước quản lý nguồn nước, các trình khai thác nước, chất lượng nước phải đảm bảo các tiêu chuẩn, quy chuẩn về cấp nước đô thị.</w:t>
      </w:r>
    </w:p>
    <w:p>
      <w:r>
        <w:t>6.1.3. Các quy định đối với đường ống cấp nước:</w:t>
      </w:r>
    </w:p>
    <w:p>
      <w:r>
        <w:t>a. Lắp đặt đường ống cấp nước phải đảm bảo tiêu chuẩn, quy chuẩn cấp nước đô thị. Khi có sự cố trên một ống nào đó của đường ống dẫn thì lưu lượng nước chảy qua vẫn đảm bảo tối thiểu 70% lượng nước sinh hoạt ngoài ra phải dự phòng lượng nước chữa cháy, trong trường hợp mạng lưới đường ống không đảm bảo lưu lượng nước cho chữa cháy thì phải có bể dự trữ nước cho chữa cháy.</w:t>
      </w:r>
    </w:p>
    <w:p>
      <w:r>
        <w:t>b. Đường kính tối thiểu của mạng lưới cấp nước sinh hoạt kết hợp với chữa cháy trong các khu dân cư phải là 100mm.</w:t>
      </w:r>
    </w:p>
    <w:p>
      <w:r>
        <w:t>c. Độ sâu chôn ống dưới đất phải được xác định theo tải trọng bên ngoài, độ bền của ống, ảnh hưởng của nhiệt độ bên ngoài và các điều kiện khác, trong trường hợp thông thường thì đối với đường kính ống đến 300mm chôn sâu không nhỏ hơn 0,7m tính từ mặt đất đến đỉnh ống, đối với đường kính ống lớn hơn 300mm chôn sâu không nhỏ hơn 1m tính từ mặt đất đến đỉnh ống.</w:t>
      </w:r>
    </w:p>
    <w:p>
      <w:r>
        <w:t>d. Đường ống cấp nước phải đặt song song với đường phố và có thể đặt ở mép đường hay phạm vi vỉa hè. Khoảng cách nhỏ nhất theo mặt bằng từ mặt ngoài ống đến các công trình và các đường ống khác xung quanh, phải xác định tuỳ theo đường kính ống, tình hình địa chất, đặc điểm công trình, đặc điểm công trình và không nhỏ hơn: đến mép mương hay chân mái dốc đường ô tô là 1,5m; đến đường dây điện thoại là 0,5m; đến đường dây điện cao thế là 1,0m; đến mặt ngoài ống thoát nước mưa, ống cấp nhiệt và ống dẫn sản phẩm 1,0m; đến cột điện cao thế 3,0m.</w:t>
      </w:r>
    </w:p>
    <w:p>
      <w:r>
        <w:t>đ. Khi ống cấp nước sinh hoạt đặt song song với ống thoát nước bẩn và ở cùng một độ sâu thì khoảng cách theo mặt bằng giữa hai thành ống không được nhỏ hơn 1,0m với đường kính ống tới 200mm và không được nhỏ hơn 1,5m với đường kính ống lớn hơn 200mm. Cùng với điều kiện trên nhưng ống cấp nước nằm dưới ống thoát nước bẩn thì khoảng cách này cần phải tăng lên tuỳ theo sự khác nhau về độ sâu đặt ống mà quyết định.</w:t>
      </w:r>
    </w:p>
    <w:p>
      <w:r>
        <w:t>e. Khi ống cấp nước giao nhau hoặc giao nhau với đường ống khác thì khoảng cách theo phương đứng không nhỏ hơn 0,2m. Trường hợp ống cấp nước sinh hoạt đi ngang qua ống thoát nước, ống dẫn các dung dịch có mùi hôi thì ống cấp nước phải đặt cao hơn các ống khác tối thiểu 0,4m. Nếu ống cấp nước nằm dưới ống thoát nước thải thì ống nước phải có ống bao bọc ngoài, chiều dài của ống bao kể từ chỗ giao nhau không nhỏ hơn 3m về mỗi phía nếu đặt ống trong đất sét và không nhỏ hơn 10m nếu đặt ống trong đất thấm, còn ống thoát nước phải dùng ống gang. Nếu ống cấp nước giao nhau với đường dây cáp điện, dây điện thoại thì khoảng cách từ giữa chúng theo phương đứng không nhỏ hơn 0,5m.</w:t>
      </w:r>
    </w:p>
    <w:p>
      <w:r>
        <w:t>g. Khoảng cách trên mặt bằng từ mặt ngoài của tường giếng thăm (ở hai đầu đoạn qua đường) đến bờ vỉa đường không nhỏ hơn 5m, đến chân ta-luy không nhỏ hơn 3m.</w:t>
      </w:r>
    </w:p>
    <w:p>
      <w:r>
        <w:t>h. Họng cấp nước chữa cháy bố trí trên vỉa hè dọc theo đường ôtô, cách mép đường không quá 2,5m và cách tường nhà không dưới 3,0m đối với khu đô thị hiện hữu và không dưới 5,0m đối với khu đô thị mới. Khoảng cách giữa các họng chữa cháy xác định theo tính toán lưu lượng chữa cháy và đặc tính của họng chữa cháy. Khoảng cách này phải phù hợp với yêu cầu của quy định hiện hành về chữa cháy, nhưng không quá 150m.</w:t>
      </w:r>
    </w:p>
    <w:p>
      <w:r>
        <w:t>6.2. Công trình thoát nước:</w:t>
      </w:r>
    </w:p>
    <w:p>
      <w:r>
        <w:t>6.2.1. Quy định chung:</w:t>
      </w:r>
    </w:p>
    <w:p>
      <w:r>
        <w:t>a. Xây dựng hệ thống thoát nước mưa, nước thải đô thị phải tuân theo quy hoạch hệ thống thoát nước đô thị đã được phê duyệt và tiêu chuẩn thoát nước hiện hành.</w:t>
      </w:r>
    </w:p>
    <w:p>
      <w:r>
        <w:t>b. Mạng lưới thoát nước phải đảm bảo khoảng cách từ mặt ngoài ống tới các công trình và hệ thống kỹ thuật khác, tạo điều kiện cho thi công, sửa chữa. Phải tận dụng tới mức tối đa điều kiện địa hình để xây dựng hệ thống tự chảy.</w:t>
      </w:r>
    </w:p>
    <w:p>
      <w:r>
        <w:t>c. Hệ thống thoát nước mưa đô thị phải đảm bảo: Thu gom nước mưa trên toàn diện tích đô thị; thoát nước mưa một cách nhanh chóng, tránh bị ngập úng.</w:t>
      </w:r>
    </w:p>
    <w:p>
      <w:r>
        <w:t>d. Hệ thống thoát nước thải đô thị phải đảm bảo: Thu gom nước thải từ nơi phát sinh; dẫn, vận chuyển nước thải đến các công trình xử lý, khử trùng; xử lý nước thải đạt quy chuẩn môi trường trước khi xả ra nguồn tiếp nhận; xử lý, tái sử dụng cặn, các chất chứa trong nước thải và cặn; đảm bảo thoát tất cả các loại nước thải một cách nhanh chóng khỏi phạm vi đô thị.</w:t>
      </w:r>
    </w:p>
    <w:p>
      <w:r>
        <w:t>6.2.2. Quy định xả nước thải:</w:t>
      </w:r>
    </w:p>
    <w:p>
      <w:r>
        <w:t>a. Nước thải công nghiệp được xử lý sơ bộ tại từng xưởng hoặc cơ sở sau đó đưa về các trạm xử lý nước thải tập trung để xử lý, trước khi xả vào các nguồn nước mặt hoặc cống đô thị.</w:t>
      </w:r>
    </w:p>
    <w:p>
      <w:r>
        <w:t>b. Nước thải sinh hoạt từ các khu vệ sinh trong nhà ở, nhà công cộng, phải được xử lý qua bể tự hoại xây dựng đúng quy cách trước khi xả vào cống nước thải đô thị. Nếu xả vào cống thoát nước mưa, phải xử lý riêng đạt yêu cầu môi trường.</w:t>
      </w:r>
    </w:p>
    <w:p>
      <w:r>
        <w:t>c. Nước thải bệnh viện:</w:t>
      </w:r>
    </w:p>
    <w:p>
      <w:r>
        <w:t>Nước thải sinh hoạt của bệnh nhân, của cán bộ công nhân viên y tế phải được xử lý qua bể tự hoại xây dựng đúng quy cách, trước khi xả vào cống nước thải đô thị. Nếu xả vào cống nước mưa phải xử lý riêng đạt yêu cầu môi trường.</w:t>
      </w:r>
    </w:p>
    <w:p>
      <w:r>
        <w:t>Nước thải y tế nguy hại phải được xử lý riêng qua hệ thống xử lý, đạt tiêu chuẩn môi trường trước khi xả ra cống thoát nước thải đô thị.</w:t>
      </w:r>
    </w:p>
    <w:p>
      <w:r>
        <w:t>Vị trí điểm xả nước thải phải được xác định dựa trên các tính toán tác động môi trường.</w:t>
      </w:r>
    </w:p>
    <w:p>
      <w:r>
        <w:t>6.2.3. Quy định thu gom nước thải:</w:t>
      </w:r>
    </w:p>
    <w:p>
      <w:r>
        <w:t>a. Nước thải sinh hoạt và nước thải khu công nghệ phải được thu gom triệt để</w:t>
      </w:r>
    </w:p>
    <w:p>
      <w:r>
        <w:t>b. Nước thải công nghệ cao phải được phân loại (nước nhiễm bẩn, không nhiễm bẩn, nước độc hại, ...) trước khi thu gom và có giải pháp xử lý riêng.</w:t>
      </w:r>
    </w:p>
    <w:p>
      <w:r>
        <w:t>6.2.4. Quy định về xử lý nước thải:</w:t>
      </w:r>
    </w:p>
    <w:p>
      <w:r>
        <w:t>Nước thải sinh hoạt đô thị, khu công nghệ cao được thu gom và xử lý riêng, đảm bảo các quy định hiện hành về môi trường.</w:t>
      </w:r>
    </w:p>
    <w:p>
      <w:r>
        <w:t>6.2.5. Quy định về xử lý bùn thải:</w:t>
      </w:r>
    </w:p>
    <w:p>
      <w:r>
        <w:t>a. Bùn thải từ hệ thống xử lý nước thải phải được thu gom, vận chuyển bằng xe chuyên dụng đến các cơ sở xử lý chất thải rắn để xử lý.</w:t>
      </w:r>
    </w:p>
    <w:p>
      <w:r>
        <w:t>b. Bùn thải có chứa các chất nguy hại từ hệ thống xử lý nước thải phải được thu gom, vận chuyển riêng bằng và xử lý theo quy định hiện hành của pháp luật về quản lý chất thải nguy hại.</w:t>
      </w:r>
    </w:p>
    <w:p>
      <w:r>
        <w:t>6.2.6. Các yêu cầu kỹ thuật đường ống:</w:t>
      </w:r>
    </w:p>
    <w:p>
      <w:r>
        <w:t>Các yêu cầu về kỹ thuật đường ống tuân thủ theo các quy định quy chuẩn, tiêu chuẩn kỹ thuật thoát nước đô thị.</w:t>
      </w:r>
    </w:p>
    <w:p>
      <w:r>
        <w:t>6.3. Vệ sinh môi trường đô thị:</w:t>
      </w:r>
    </w:p>
    <w:p>
      <w:r>
        <w:t>6.3.1. Bảo vệ môi trường đối với đô thị phải đáp ứng các yêu cầu về bảo vệ môi trường sau đây:</w:t>
      </w:r>
    </w:p>
    <w:p>
      <w:r>
        <w:t>a. Có kết cấu hạ tầng về bảo vệ môi trường phù hợp với quy hoạch đô thị, khu dân cư tập trung đã được cơ quan nhà nước có thẩm quyền phê duyệt;</w:t>
      </w:r>
    </w:p>
    <w:p>
      <w:r>
        <w:t>b. Có thiết bị, phương tiện thu gom, tập trung chất thải rắn sinh hoạt phù hợp với khối lượng, chủng loại chất thải và đủ khả năng tiếp nhận chất thải từ các hộ gia đình trong khu dân cư.</w:t>
      </w:r>
    </w:p>
    <w:p>
      <w:r>
        <w:t>c. Bảo đảm các yêu cầu về cảnh quan đô thị, vệ sinh môi trường.</w:t>
      </w:r>
    </w:p>
    <w:p>
      <w:r>
        <w:t>6.3.2. Khu dân cư tập trung phải đáp ứng các yêu cầu về bảo vệ môi trường sau đây:</w:t>
      </w:r>
    </w:p>
    <w:p>
      <w:r>
        <w:t>a. Có hệ thống tiêu thoát nước mưa, nước thải phù hợp với quy hoạch bảo vệ môi trường của khu dân cư.</w:t>
      </w:r>
    </w:p>
    <w:p>
      <w:r>
        <w:t>b. Có nơi tập trung rác thải sinh hoạt bảo đảm vệ sinh môi trường.</w:t>
      </w:r>
    </w:p>
    <w:p>
      <w:r>
        <w:t>6.3.3. Bảo vệ môi trường nơi công cộng:</w:t>
      </w:r>
    </w:p>
    <w:p>
      <w:r>
        <w:t>a. Tổ chức, cộng đồng dân cư, hộ gia đình, cá nhân có trách nhiệm thực hiện các quy định về bảo vệ môi trường và giữ gìn vệ sinh ở nơi công cộng; đổ, bỏ rác vào thùng chứa rác công cộng hoặc đúng nơi quy định tập trung rác thải; không để vật nuôi gây mất vệ sinh nơi công cộng.</w:t>
      </w:r>
    </w:p>
    <w:p>
      <w:r>
        <w:t>b. Tổ chức, cá nhân, cộng đồng dân cư quản lý công viên, khu vui chơi, giải trí, khu du lịch, chợ, bến xe và khu vực công cộng khác có trách nhiệm sau đây:</w:t>
      </w:r>
    </w:p>
    <w:p>
      <w:r>
        <w:t>- Niêm yết quy định về giữ gìn vệ sinh ở nơi công cộng.</w:t>
      </w:r>
    </w:p>
    <w:p>
      <w:r>
        <w:t>- Bố trí đủ công trình vệ sinh công cộng; phương tiện, thiết bị thu gom chất thải đáp ứng nhu cầu giữ gìn vệ sinh môi trường.</w:t>
      </w:r>
    </w:p>
    <w:p>
      <w:r>
        <w:t>- Có đủ lực lượng thu gom chất thải, làm vệ sinh môi trường trong phạm vi quản lý.</w:t>
      </w:r>
    </w:p>
    <w:p>
      <w:r>
        <w:t>- Những hành vi vi phạm pháp luật về bảo vệ môi trường, giữ gìn vệ sinh nơi công cộng sẽ bị xử lý theo quy định.</w:t>
      </w:r>
    </w:p>
    <w:p>
      <w:r>
        <w:t>6.3.4. Thu gom, phân loại, vận chuyển và xử lý chất thải rắn:</w:t>
      </w:r>
    </w:p>
    <w:p>
      <w:r>
        <w:t>a. Thu gom, vận chuyển và xử lý chất thải rắn phải tuân theo các quy định hiện hành về quản lý chất thải rắn, phù hợp với quy hoạch quản lý chất thải rắn của đô thị đã được phê duyệt.</w:t>
      </w:r>
    </w:p>
    <w:p>
      <w:r>
        <w:t>b. Đối với chất thải rắn sinh hoạt đô thị:</w:t>
      </w:r>
    </w:p>
    <w:p>
      <w:r>
        <w:t>- Việc thu gom theo hình thức thu gom bên lề đường: Các hộ đặt sẵn các túi rác trước cửa nhà và xe thu gom sẽ vận chuyển đến nơi quy định. Hình thức thu gom này thích hợp đối với các khu vực có đường sá rộng cho xe cơ giới vào được. Các ngõ nhỏ, đường hẹp, có thể sử dụng xe đẩy tay loại nhỏ để đi thu gom, sau đó tập kết tại một địa điểm chung (cố định hoặc di động) để xe cơ giới đến chuyên chở đến cơ sở xử lý.</w:t>
      </w:r>
    </w:p>
    <w:p>
      <w:r>
        <w:t>- Vị trí đặt các phương tiện lưu chứa, kích thước và vật liệu phương tiện lưu chứa, thời gian lưu chứa phải tuân thủ theo tiêu chuẩn, quy chuẩn về thu gom, phân loại, vận chuyển và xử lý chất thải rắn sinh hoạt đô thị.</w:t>
      </w:r>
    </w:p>
    <w:p>
      <w:r>
        <w:t>- Việc thu gom, phân loại và lưu chứa chất thải rắn nguy hại từ hoạt động y tế phải tuân thủ theo quy định của quy chế quản lý chất thải y tế do Bộ Y tế ban hành.</w:t>
      </w:r>
    </w:p>
    <w:p>
      <w:r>
        <w:t>- Vận chuyển và xử lý chất thải rắn đô thị phải tuân thủ theo tiêu chuẩn, quy chuẩn về vận chuyển và xử lý chất thải rắn sinh hoạt đô thị, đảm bảo an toàn, hợp vệ sinh và không ô nhiễm môi trường.</w:t>
      </w:r>
    </w:p>
    <w:p>
      <w:r>
        <w:t>7. Công trình cấp điện:</w:t>
      </w:r>
    </w:p>
    <w:p>
      <w:r>
        <w:t>7.1. Cấp điện đô thị:</w:t>
      </w:r>
    </w:p>
    <w:p>
      <w:r>
        <w:t>7.1.1. Quy định chung:</w:t>
      </w:r>
    </w:p>
    <w:p>
      <w:r>
        <w:t>a. Hệ thống cấp điện đô thị phải tuân theo quy hoạch hệ thống cấp điện đô thị đã được phê duyệt và tiêu chuẩn cấp điện hiện hành.</w:t>
      </w:r>
    </w:p>
    <w:p>
      <w:r>
        <w:t>b. Hệ thống cung cấp điện đô thị phải đáp ứng đầy đủ nhu cầu năng lượng điện của đô thị cho thời gian hiện tại và tương lai, bao gồm: điện dân dụng cho các hộ gia đình; điện cho các công trình công cộng; điện cho các cơ sở sản xuất; điện cho các cơ sở dịch vụ, thương mại; điện chiếu sáng giao thông công cộng, quảng trường, công viên, các nơi vui chơi giải trí công cộng và các nhu cầu khác.</w:t>
      </w:r>
    </w:p>
    <w:p>
      <w:r>
        <w:t>c Hệ thống cung cấp điện đô thị phải đảm bảo độ tin cậy cung cấp điện phù hợp với các loại hộ dùng điện.</w:t>
      </w:r>
    </w:p>
    <w:p>
      <w:r>
        <w:t>d. Các quy định đối với phụ kiện đường dây, khoảng cách từ trạm biến áp khu vực của hệ thống điện đô thị tới các công trình xây dựng khác thực hiện theo quy định tại QCVN 07-5:2016/BXD “Quy chuẩn kỹ thuật quốc gia các công trình hạ tầng kỹ thuật-Công trình cấp điện”.</w:t>
      </w:r>
    </w:p>
    <w:p>
      <w:r>
        <w:t>7.1.2. An toàn hệ thống điện đô thị:</w:t>
      </w:r>
    </w:p>
    <w:p>
      <w:r>
        <w:t>a. Tại các khu vực có chất dễ cháy nổ, hệ thống điện phải được thiết kế, lắp đặt theo quy định về an toàn phòng chống cháy nổ, chỉ được sử dụng các thiết bị phòng chống cháy nổ chuyên dùng.</w:t>
      </w:r>
    </w:p>
    <w:p>
      <w:r>
        <w:t>b. Trạm điện, trang thiết bị điện cao áp và đường dây cao áp nội bộ phải được lắp đặt và quản lý vận hành theo quy phạm, tiêu chuẩn kỹ thuật an toàn điện.</w:t>
      </w:r>
    </w:p>
    <w:p>
      <w:r>
        <w:t>c. Các thiết bị, hệ thống thiết bị sử dụng điện, hệ thống chống sét, nối đất phải được kiểm tra nghiệm thu, kiểm tra định kỳ và kiểm tra bất thường theo quy phạm, tiêu chuẩn an toàn điện. Sơ đồ của các hệ thống này phải đúng với thực tế và phải được lưu giữ cùng với các biên bản kiểm tra trong suốt quá trình hoạt động.</w:t>
      </w:r>
    </w:p>
    <w:p>
      <w:r>
        <w:t>d. Các nhánh đường dây dẫn điện vào nhà ở, công trình phải đảm bảo các điều kiện về an toàn điện, không cản trở hoạt động của các phương tiện giao thông, cứu thương, chữa cháy.</w:t>
      </w:r>
    </w:p>
    <w:p>
      <w:r>
        <w:t>đ. Hệ thống điện phải có phương án ngắt điện khẩn cấp tại chỗ và từ xa cho từng khu vực hay hộ tiêu thụ điện khi cần thiết để đảm bảo an toàn cho hoạt động chữa cháy, cứu nạn, nhưng vẫn phải đảm bảo cấp điện liên tục cho hệ thống chiếu sáng an ninh ngoài nhà, cho các thiết bị chữa cháy, thoát nạn và cứu nạn bên trong nhà khi xảy ra hỏa hoạn.</w:t>
      </w:r>
    </w:p>
    <w:p>
      <w:r>
        <w:t>7.2. Công trình chiếu sáng đô thị</w:t>
      </w:r>
    </w:p>
    <w:p>
      <w:r>
        <w:t>7.2.1. Quy định chung:</w:t>
      </w:r>
    </w:p>
    <w:p>
      <w:r>
        <w:t>a. Hệ thống chiếu sáng đô thị bao gồm hệ thống chiếu sáng các đường phố, các trung tâm đô thị và các khu vực vui chơi công cộng, các quảng trường, công viên và vườn hoa, các công trình thể dục thể thao ngoài trời, cũng như chiếu sáng các công trình đặc biệt và trang trí, quảng cáo.</w:t>
      </w:r>
    </w:p>
    <w:p>
      <w:r>
        <w:t>b. Hệ thống chiếu sáng đô thị phải tuân theo quy hoạch chiếu sáng được duyệt, các tiêu chuẩn kỹ thuật về chiếu sáng đô thị đối với từng công trình hoặc từng khu vực được chiếu sáng.</w:t>
      </w:r>
    </w:p>
    <w:p>
      <w:r>
        <w:t>7.2.2. Hệ thống chiếu sáng đô thị phải bảo đảm:</w:t>
      </w:r>
    </w:p>
    <w:p>
      <w:r>
        <w:t>a. Các chỉ số định lượng và định tính của các thiết bị chiếu sáng tương ứng với đối tượng được chiếu sáng.</w:t>
      </w:r>
    </w:p>
    <w:p>
      <w:r>
        <w:t>b. Độ làm việc tin cậy của các thiết bị chiếu sáng.</w:t>
      </w:r>
    </w:p>
    <w:p>
      <w:r>
        <w:t>c. Sự an toàn cho người vận hành và dân cư, an ninh và trật tự an toàn xã hội trong đô thị, thuận tiện điều khiển các thiết bị chiếu sáng.</w:t>
      </w:r>
    </w:p>
    <w:p>
      <w:r>
        <w:t>d. Sử dụng năng lượng tiết kiệm và hiệu quả; có hiệu quả về kinh tế, bao gồm kinh phí lắp đặt, vận hành, bảo dưỡng và thay thế theo quy định hiện hành.</w:t>
      </w:r>
    </w:p>
    <w:p>
      <w:r>
        <w:t>7.2.3. Các thiết bị và vật liệu sử dụng trong các thiết bị chiếu sáng phải tương ứng với các yêu cầu trong các tiêu chuẩn kỹ thuật, đồng thời phải tương ứng với các điều kiện kỹ thuật, mạng lưới điện áp và các điều kiện môi trường xung quanh.</w:t>
      </w:r>
    </w:p>
    <w:p>
      <w:r>
        <w:t>7.2.4. Chiếu sáng đối với công trình giao thông:</w:t>
      </w:r>
    </w:p>
    <w:p>
      <w:r>
        <w:t>a. Chiếu sáng hè, đường giao thông, nút giao thông tuân theo các tiêu chuẩn kỹ thuật về chiếu sáng đô thị quy định cho từng loại công trình giao thông, đảm bảo an toàn giao thông và mỹ quan đô thị, phòng chống cháy nổ.</w:t>
      </w:r>
    </w:p>
    <w:p>
      <w:r>
        <w:t>b. Sử dụng các bóng đèn và cột đèn có hình dáng, kích thước phù hợp với từng khu vực, tuyến đường; có tính thẩm mỹ, phù hợp với không gian kiến trúc và cảnh quan môi trường xung quanh; đảm bảo các thông số kỹ thuật độ chói, hệ số đồng đều dọc trục theo tiêu chuẩn, quy chuẩn chiếu sáng hiện hành.</w:t>
      </w:r>
    </w:p>
    <w:p>
      <w:r>
        <w:t>7.2.5. Chiếu sáng đối với đường nội bộ khu ở:</w:t>
      </w:r>
    </w:p>
    <w:p>
      <w:r>
        <w:t>Hệ thống chiếu sáng có quy mô phù hợp với quy mô của đường, chiều cao hợp lý, sử dụng nguồn sáng tiết kiệm điện, an toàn, mỹ quan đô thị và được đóng cắt vận hành từ tủ điều khiển chiếu sáng độc lập hoặc từ tủ điều khiển đường phố kết nối được với trung tâm điều khiển. Khi lắp dựng cột mới phải đảm bảo an toàn giao thông, mỹ quan đô thị và theo thiết kế được duyệt.</w:t>
      </w:r>
    </w:p>
    <w:p>
      <w:r>
        <w:t>7.2.6. Trường hợp không trồng được cột đèn mới, có thể dùng cột điện lực để lắp đèn chiếu sáng hoặc gắn vào vật kiến trúc khác nhưng phải đảm bảo mỹ quan và an toàn trong mọi điều kiện.</w:t>
      </w:r>
    </w:p>
    <w:p>
      <w:r>
        <w:t>7.2.7. Chiếu sáng đối với không gian công cộng trong đô thị:</w:t>
      </w:r>
    </w:p>
    <w:p>
      <w:r>
        <w:t>a. Các khu vực chiếu sáng không gian công cộng đô thị bao gồm: Công viên, vườn hoa, quảng trường, các khu vực ven hồ nước và các không gian công cộng có ý nghĩa về chính trị, lịch sử, văn hóa trong đô thị; việc chiếu sáng không gian công cộng phải góp phần tăng tính thẩm mỹ không gian đô thị, kết hợp hài hòa giữa các yếu tố cảnh quan như cây xanh, thảm cỏ, bồn hoa, mặt nước với các công trình kiến trúc, tượng đài, đài phun nước và các công trình khác.</w:t>
      </w:r>
    </w:p>
    <w:p>
      <w:r>
        <w:t>b. Hệ thống chiếu sáng công viên, vườn hoa phải phù hợp với cảnh quan kiến trúc, thiết kế đô thị và đảm bảo quy chuẩn kỹ thuật; các cột đèn chiếu sáng, nguồn sáng phải làm tăng giá trị cảnh quan không gian kiến trúc và đảm bảo yêu cầu quản lý vận hành bảo trì sửa chữa.</w:t>
      </w:r>
    </w:p>
    <w:p>
      <w:r>
        <w:t>c. Hệ thống chiếu sáng các nút giao thông quảng trường phải đảm bảo đạt tiêu chuẩn chiếu sáng cao hơn tiêu chuẩn chiếu sáng đường từ 10% - 20%. Độ chói mặt đường yêu cầu không nhỏ hơn mặt các đường chính dẫn vào nút, nên dùng cột thép có chiều cao thích hợp lắp đèn pha để chiếu sáng. Đối với quảng trường, ngoài yêu cầu thiết kế nút giao thông trên, cần thiết kế đồng bộ chiếu sáng trang trí kiến trúc các tòa nhà và thiết kế chiếu sáng trang trí lễ, tết.</w:t>
      </w:r>
    </w:p>
    <w:p>
      <w:r>
        <w:t>8. Trạm xăng đô thị:</w:t>
      </w:r>
    </w:p>
    <w:p>
      <w:r>
        <w:t>a. Quy định đối với hệ thống các trạm xăng dầu đô thị:</w:t>
      </w:r>
    </w:p>
    <w:p>
      <w:r>
        <w:t>Hệ thống các trạm xăng dầu đô thị phải được xây dựng phù hợp với quy hoạch xây dựng đô thị, phải đảm bảo an toàn phòng cháy, chữa cháy, chống sét và vệ sinh môi trường.</w:t>
      </w:r>
    </w:p>
    <w:p>
      <w:r>
        <w:t>b. Vị trí xây dựng trạm xăng dầu:</w:t>
      </w:r>
    </w:p>
    <w:p>
      <w:r>
        <w:t>Thực hiện theo quy định tại điểm 2.2.1 khoản 2.2 chương 2 QCVN 07-6:2016/BXD “Quy chuẩn kỹ thuật quốc gia các công trình hạ tầng kỹ thuật-Công trình cấp xăng dầu, khí đốt” ban hành theo Thông tư số 01/2016/TT-BXD ngày 01/02/2016 của Bộ Xây dựng.</w:t>
      </w:r>
    </w:p>
    <w:p>
      <w:r>
        <w:t>c. Nhà của trạm xăng dầu, bể chứa xăng dầu và hệ thống đường ống công nghệ tuân thủ theo các quy định tiêu chuẩn, quy chuẩn kỹ thuật công trình cấp xăng dầu đô thị.</w:t>
      </w:r>
    </w:p>
    <w:p>
      <w:r>
        <w:t>9. An toàn giao thông đô thị:</w:t>
      </w:r>
    </w:p>
    <w:p>
      <w:r>
        <w:t>a. Tầm nhìn:</w:t>
      </w:r>
    </w:p>
    <w:p>
      <w:r>
        <w:t>Công trình xây dựng, cây xanh không được làm hạn chế tầm nhìn và che khuất các biển báo hiệu, tín hiệu điều khiển giao thông.</w:t>
      </w:r>
    </w:p>
    <w:p>
      <w:r>
        <w:t>b. Các công trình công cộng có đông người ra vào, chờ đợi, các công trình trên hè phố như ki-ốt, bến chờ phương tiện giao thông công cộng, biển quảng cáo, cây xanh phải không được làm ảnh hưởng tới sự thông suốt và an toàn của giao thông.</w:t>
      </w:r>
    </w:p>
    <w:p>
      <w:r>
        <w:t>c. Góc vát tại các nơi đường giao nhau phải đảm bảo tầm nhìn an toàn khi lưu thông trên đường phố, tại các ngả đường giao nhau, tối thiểu là 2m.</w:t>
      </w:r>
    </w:p>
    <w:p>
      <w:r>
        <w:t>d. Hành lang bảo vệ các công trình giao thông đối ngoại được xác định theo Nghị định 100/2013/NĐ-CP của Chính phủ về sửa đổi, bổ sung một số điều của nghị định số 11/2010/NĐ-CP ngày 24 tháng 02 năm 2010 của Chính phủ quy định về quản lý và bảo vệ kết cấu hạ tầng giao thông đường bộ.</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w:t>
      </w:r>
    </w:p>
    <w:p>
      <w:r>
        <w:t>c. Các bảng quảng cáo phải bảo đảm an toàn về kết cấu chịu lực, bảo đảm an toàn điện và phòng cháy, chữa cháy của bảng quảng cáo và của công trình kiến trúc</w:t>
      </w:r>
    </w:p>
    <w:p>
      <w:r>
        <w:t>d. Biển hiệu công trình: Biển hiệu ở khối tháp có độ cao từ 20m trở lên chỉ được đặt ở vị trí trên cùng của tháp, tuyệt đối không được phép lắp đặt trên mái công trình</w:t>
      </w:r>
    </w:p>
    <w:p>
      <w:r>
        <w:t>Được phép Không được phép</w:t>
      </w:r>
    </w:p>
    <w:p>
      <w:r>
        <w:t>Hình 16. Quy định về biển hiệu.</w:t>
      </w:r>
    </w:p>
    <w:p>
      <w:r>
        <w:t>1.2. Đối với nhà chung cư :</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 Các bảng quảng cáo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c.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r>
        <w:t>c.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w:t>
      </w:r>
    </w:p>
    <w:p>
      <w:r>
        <w:t>b.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w:t>
      </w:r>
    </w:p>
    <w:p>
      <w:r>
        <w:t>c.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w:t>
      </w:r>
    </w:p>
    <w:p>
      <w:r>
        <w:t>c.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w:t>
      </w:r>
    </w:p>
    <w:p>
      <w:r>
        <w:t>c.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w:t>
      </w:r>
    </w:p>
    <w:p>
      <w:r>
        <w:t>c.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w:t>
      </w:r>
    </w:p>
    <w:p>
      <w:r>
        <w:t>c.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2.1. Kiến trúc hàng rào cần bảo đảm các quy định sau đây:</w:t>
      </w:r>
    </w:p>
    <w:p>
      <w:r>
        <w:t>a. Hài hòa với không gian, cảnh quan, kiến trúc đô thị khu vực.</w:t>
      </w:r>
    </w:p>
    <w:p>
      <w:r>
        <w:t>b. Chi tiết thiết kế, màu sắc, vật liệu xây dựng hài hòa với công trình.</w:t>
      </w:r>
    </w:p>
    <w:p>
      <w:r>
        <w:t>Hàng rào không được cao quá 2,6m so với vỉa hè; trường hợp có bố trí bệ tường rào thì phần bệ tường cao không quá 1,0m;</w:t>
      </w:r>
    </w:p>
    <w:p>
      <w:r>
        <w:t>c.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w:t>
      </w:r>
    </w:p>
    <w:p>
      <w:r>
        <w:t>d. Khuyến khích xây dựng hàng rào thưa thoáng, kết hợp trồng cây xanh tạo cảnh quan đô thị.</w:t>
      </w:r>
    </w:p>
    <w:p>
      <w:r>
        <w:t>đ. Đối với các công trình công cộng, thể dục thể thao, công trình thương mại dịch vụ có quy mô lớn, khuyến khích bỏ hàng rào để góp phần tạo cảnh quan, không gian mở tại khu vực.</w:t>
      </w:r>
    </w:p>
    <w:p>
      <w:r>
        <w:t>e. Không làm hàng rào xung quanh các không gian cây xanh sử dụng công cộng.</w:t>
      </w:r>
    </w:p>
    <w:p>
      <w:r>
        <w:t>g.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w:t>
      </w:r>
    </w:p>
    <w:p>
      <w:r>
        <w:t>2.2.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3.1. Màu sắc bên ngoài công trình kiến trúc:</w:t>
      </w:r>
    </w:p>
    <w:p>
      <w:r>
        <w:t>a. Màu sắc trên các công trình kiến trúc phải hài hòa với cảnh quan, kiến trúc khu vực và các công trình lân cận, phù hợp phong cách kiến trúc của công trình.</w:t>
      </w:r>
    </w:p>
    <w:p>
      <w:r>
        <w:t>b. Không sử dụng màu phản quang, màu đậm, sặc sỡ. Màu sắc đối với từng loại công trình được quy định như sau:</w:t>
      </w:r>
    </w:p>
    <w:p>
      <w:r>
        <w:t>c. Công trình nhà ở riêng lẻ: khuyến khích sử dụng tối đa 03 màu cho tường bên ngoài một công trình.</w:t>
      </w:r>
    </w:p>
    <w:p>
      <w:r>
        <w:t>d. Công trình nhà ở chung cư, thương mại, hỗn hợp: khuyến khích sử dụng với gam màu lạnh, nhẹ nhàng. Khối đế các công trình bố trí công trình thương mại dịch vụ, có thể sử dụng màu sắc sinh động, tươi sáng.</w:t>
      </w:r>
    </w:p>
    <w:p>
      <w:r>
        <w:t>đ.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e. Đối với công trình bảo tồn: màu sắc công trình kiến trúc bảo tồn phải phù hợp với phong cách của kiến trúc công trình và hài hòa với kiến trúc, cảnh quan của khu vực.</w:t>
      </w:r>
    </w:p>
    <w:p>
      <w:r>
        <w:t>3.2. Vật liệu bên ngoài công trình kiến trúc:</w:t>
      </w:r>
    </w:p>
    <w:p>
      <w:r>
        <w:t>a. Vật liệu xây dựng của công trình phải phù hợp quy chuẩn, tiêu chuẩn xây dựng, phù hợp với phong cách kiến trúc và hài hòa với kiến trúc và cảnh quan của khu vực.</w:t>
      </w:r>
    </w:p>
    <w:p>
      <w:r>
        <w:t>b.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3.3. Chi tiết bên ngoài công trình kiến trúc:</w:t>
      </w:r>
    </w:p>
    <w:p>
      <w:r>
        <w:t>a.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d.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4.1. Đối với dự án, công trình chưa triển khai:</w:t>
      </w:r>
    </w:p>
    <w:p>
      <w:r>
        <w:t>a. Tổ chức bảo vệ dự án, công trình bằng hàng rào có chiều cao tối đa 2,6m, xây dựng đúng ranh lộ giới.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b.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c.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17. Hàng rào dự án, công trình chưa triển khai.</w:t>
      </w:r>
    </w:p>
    <w:p>
      <w:r>
        <w:t>4.2. Đối với dự án, công trình đang triển khai xây dựng:</w:t>
      </w:r>
    </w:p>
    <w:p>
      <w:r>
        <w:t>a.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b.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c.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Khuyến khích trang trí công trình theo sự kiện, theo mùa, ... trồng cây xanh, hoa.</w:t>
      </w:r>
    </w:p>
    <w:p>
      <w:r>
        <w:t>a. Màu sắc:</w:t>
      </w:r>
    </w:p>
    <w:p>
      <w:r>
        <w:t>- Ngoại trừ các trường hợp đặc biệt, màu sơn tường công trình được xây mới phải có sắc độ thấp như trong Bảng hoặc không quá lòe loẹt, và phải tương thích hài hòa với không gian xung quanh.</w:t>
      </w:r>
    </w:p>
    <w:p>
      <w:r>
        <w:t>-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7.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b.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Các quy định quản lý công trình thuộc Danh mục kiến trúc có giá trị đã được phê duyệt</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1. Đối với việc cấp giấy phép xây dựng</w:t>
      </w:r>
    </w:p>
    <w:p>
      <w:r>
        <w:t>a. Đối với những công trình, khu vực đã có quy định chi tiết trong Quy chế này, Sở Xây dựng, UBND huyện Lập Thạch, UBND thị trấn Hoa Sơn và cơ quan có thẩm quyền cấp giấy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quy hoạch được duyệt để xem xét giải quyết.</w:t>
      </w:r>
    </w:p>
    <w:p>
      <w:r>
        <w:t>c. Đối với những công trình và dự án đầu tư xây dựng có đề xuất khác với Quy chế này, Sở Xây dựng xem xét cho ý kiến và hướng dẫn phương án triển khai thực hiện.</w:t>
      </w:r>
    </w:p>
    <w:p>
      <w:r>
        <w:t>2. Về triển khai các quy chế ở khu vực đặc thù</w:t>
      </w:r>
    </w:p>
    <w:p>
      <w:r>
        <w:t>UBND huyện Lập Thạch và UBND thị trấn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UBND huyện Lập Thạch, UBND thị trấn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và Ủy ban nhân dân huyện Lập Thạch và thị trấn Hoa Sơn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Lập Thạch,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Lập Thạch, UBND thị trấn Hoa Sơn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Lập Thạch</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Hoa Sơn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Hoa Sơn</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Lập Thạch.</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xử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Hoa Sơn, xử lý vi phạm theo quy định.</w:t>
      </w:r>
    </w:p>
    <w:p>
      <w:r>
        <w:t>2. UBND huyện Lập Thạch và UBND thị trấn Hoa Sơn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Lập Thạch, UBND thị trấn Hoa Sơn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Lập Thạch, UBND thị trấn Hoa Sơn và các tổ chức, cá nhân có liên quan phản ảnh bằng văn bản về Sở Xây dựng để tổng hợp trình UBND tỉnh xem xét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