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2602/QĐ-UBND năm 2023 thực hiện chế độ tự chủ, tự chịu trách nhiệm về sử dụng kinh phí quản lý hành chính theo quy định tại Nghị định 130/2005/NĐ-CP và 117/2013/NĐ-CP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2602/QĐ-UBND</w:t>
      </w:r>
    </w:p>
    <w:p>
      <w:r>
        <w:t>Sơn La, ngày 03 tháng 12 năm 2023</w:t>
      </w:r>
    </w:p>
    <w:p>
      <w:r>
        <w:t>QUYẾT ĐỊNH</w:t>
      </w:r>
    </w:p>
    <w:p>
      <w:r>
        <w:t>VỀ VIỆC THỰC HIỆN CHẾ ĐỘ TỰ CHỦ, TỰ CHỊU TRÁCH NHIỆM VỀ SỬ DỤNG KINH PHÍ QUẢN LÝ HÀNH CHÍNH THEO QUY ĐỊNH TẠI NGHỊ ĐỊNH SỐ 130/2005/NĐ-CP VÀ NGHỊ ĐỊNH SỐ 117/2013/NĐ-CP CỦA CHÍNH PHỦ</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130/2005/NĐ-CP ngày 17 tháng 10 năm 2005 của Chính phủ quy định chế độ tự chủ, tự chịu trách nhiệm về sử dụng kinh phí quản lý hành chính đối với các cơ quan nhà nước;</w:t>
      </w:r>
    </w:p>
    <w:p>
      <w:r>
        <w:t>Căn cứ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hành chính;</w:t>
      </w:r>
    </w:p>
    <w:p>
      <w:r>
        <w:t>Căn cứ Nghị định số 163/2016/NĐ-CP ngày 21 tháng 12 năm 2016 của   Chính phủ quy định chi tiết thi hành một số điều của Luật ngân sách nhà nước;</w:t>
      </w:r>
    </w:p>
    <w:p>
      <w:r>
        <w:t>Căn cứ Thông tư liên tịch số 71/2014/TTLT-BTC-BNV ngày 30 tháng 5 năm   2014 của Bộ Tài chính và Bộ Nội vụ quy định chế độ tự chủ, tự chịu trách nhiệm về sử dụng kinh phí quản lý hành chính đối với các cơ quan nhà nước;</w:t>
      </w:r>
    </w:p>
    <w:p>
      <w:r>
        <w:t>Căn cứ Quyết định số 08/2021/QĐ-UBND ngày 26/5/2021 của UBND tỉnh ban hành quy định về phân cấp quản lý tổ chức bộ máy các cơ quan, tổ chức hành chính, đơn vị sự nghiệp công lập trên địa bàn tỉnh Sơn La;</w:t>
      </w:r>
    </w:p>
    <w:p>
      <w:r>
        <w:t>Theo đề nghị của Giám đốc Sở Nội vụ tại Tờ trình số 817/TTr-SNV ngày   30 tháng 11 năm 2023.</w:t>
      </w:r>
    </w:p>
    <w:p>
      <w:r>
        <w:t>QUYẾT ĐỊNH:</w:t>
      </w:r>
    </w:p>
    <w:p>
      <w:r>
        <w:t>Điều 1 . Giao thực hiện chế độ tự chủ, tự chịu trách nhiệm về sử dụng kinh phí quản lý hành chính theo quy định tại Nghị định số 130/2005/NĐ-CP và Nghị định số 117/2013/NĐ-CP của Chính phủ sửa đổi, bổ sung một số điều của Nghị định số 130/2005/NĐ-CP của Chính phủ đối với Chi cục An toàn vệ sinh thực phẩm, Chi cục Dân số - Kế hoạch hóa gia đình trực thuộc Sở Y tế tỉnh Sơn La. Thời gian thực hiện: Thời kỳ ổn định ngân sách 03 năm (2023-2025).</w:t>
      </w:r>
    </w:p>
    <w:p>
      <w:r>
        <w:t>Điều 2.  Các cơ quan, đơn vị có trách nhiệm triển khai thực hiện chế độ tự chủ, tự chịu trách nhiệm về sử dụng kinh phí quản lý hành chính; xây dựng và thực hiện Quy chế chi tiêu nội bộ, Quy chế quản lý sử dụng tài sản công theo quy định tại Nghị định số 130/2005/NĐ-CP và Nghị định số 117/2013/NĐ-CP của Chính phủ sửa đổi, bổ sung một số điều của Nghị định số 130/2005/NĐ-CP của Chính phủ.</w:t>
      </w:r>
    </w:p>
    <w:p>
      <w:r>
        <w:t>Điều 3.  Chánh Văn phòng UBND tỉnh; Giám đốc các sở: Nội vụ, Tài chính, Y tế; Thủ trưởng các cơ quan, đơn vị có liên quan chịu trách nhiệm thi hành Quyết định này.</w:t>
      </w:r>
    </w:p>
    <w:p>
      <w:r>
        <w:t>Quyết định này có hiệu lực kể từ ngày ký ban hành./.</w:t>
      </w:r>
    </w:p>
    <w:p>
      <w:r>
        <w:t>Nơi nhận:</w:t>
      </w:r>
    </w:p>
    <w:p>
      <w:r>
        <w:t>- Chủ tịch, các Phó Chủ tịch UBND tỉnh;</w:t>
      </w:r>
    </w:p>
    <w:p>
      <w:r>
        <w:t>- Như Điều 3;</w:t>
      </w:r>
    </w:p>
    <w:p>
      <w:r>
        <w:t>- Trung tâm Lưu trữ lịch sử;</w:t>
      </w:r>
    </w:p>
    <w:p>
      <w:r>
        <w:t>- Trung tâm thông tin;</w:t>
      </w:r>
    </w:p>
    <w:p>
      <w:r>
        <w:t>- LĐVP UBND tỉnh; phòng KGVX;</w:t>
      </w:r>
    </w:p>
    <w:p>
      <w:r>
        <w:t>- Lưu: VT, NC, Hiệp (15b).</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