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2601/QĐ-UBND năm 2024 đính chính Quyết định 11/2023/QĐ-UBND quy định về hoạt động táng trong khuôn viên các cơ sở tôn giáo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2601/QĐ-UBND</w:t>
      </w:r>
    </w:p>
    <w:p>
      <w:r>
        <w:t>Bà Rịa - Vũng Tàu, ngày 03 tháng 10 năm 2024</w:t>
      </w:r>
    </w:p>
    <w:p>
      <w:r>
        <w:t>QUYẾT ĐỊNH</w:t>
      </w:r>
    </w:p>
    <w:p>
      <w:r>
        <w:t>VỀ VIỆC ĐÍNH CHÍNH QUYẾT ĐỊNH SỐ 11/2023/QĐ-UBND NGÀY 06/3/2023 CỦA ỦY BAN NHÂN DÂN TỈNH BÀ RỊA - VŨNG TÀU QUY ĐỊNH VỀ HOẠT ĐỘNG TÁNG TRONG KHUÔN VIÊN CÁC CƠ SỞ TÔN GIÁO TRÊN ĐỊA BÀN TỈNH BÀ RỊA - VŨNG TÀU</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Bảo vệ môi trường ngày 17 tháng 11 năm 2020;</w:t>
      </w:r>
    </w:p>
    <w:p>
      <w:r>
        <w:t>Căn cứ Luật Tín ngưỡng, Tôn giáo ngày 18 tháng 11 năm 2016;</w:t>
      </w:r>
    </w:p>
    <w:p>
      <w:r>
        <w:t>Căn cứ Nghị định số 23/2016/NĐ-CP ngày 05 tháng 4 năm 2016 của Chính phủ về xây dựng, quản lý, sử dụng nghĩa trang và cơ sở hỏa táng;</w:t>
      </w:r>
    </w:p>
    <w:p>
      <w:r>
        <w:t>Căn cứ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và Nghị định số 59/2024/NĐ-CP ngày 25 tháng 5 năm 2024 của Chính phủ)</w:t>
      </w:r>
    </w:p>
    <w:p>
      <w:r>
        <w:t>Căn cứ Nghị định số 162/2017/NĐ-CP ngày 30 tháng 12 năm 2017 của Chính phủ Quy định chi tiết một số điều và biện pháp thi hành Luật Tín ngưỡng, Tôn giáo;</w:t>
      </w:r>
    </w:p>
    <w:p>
      <w:r>
        <w:t>Căn cứ Nghị định số 98/2019/NĐ-CP ngày 27 tháng 12 năm 2019 của Chính phủ Sửa đổi, bổ sung một số điều của các nghị định thuộc lĩnh vực hạ tầng kỹ thuật;</w:t>
      </w:r>
    </w:p>
    <w:p>
      <w:r>
        <w:t>Căn cứ Nghị định số 08/2022/NĐ-CP ngày 10 tháng 01 năm 2022 của Chính phủ Quy định chi tiết một số điều của Luật Bảo vệ môi trường;</w:t>
      </w:r>
    </w:p>
    <w:p>
      <w:r>
        <w:t>Căn cứ Thông tư số 21/2021/TT-BYT ngày 26 tháng 11 năm 2021 của Bộ trưởng Bộ Y tế Quy định về vệ sinh trong mai táng và hỏa táng;</w:t>
      </w:r>
    </w:p>
    <w:p>
      <w:r>
        <w:t>Theo đề nghị của Giám đốc Sở Xây dựng tại Tờ trình số 87/TTr-SXD ngày 12 tháng 8 năm 2024 và ý kiến của Sở Tư pháp tại Công văn số 3256/STP-NV1 ngày 05 tháng 8 năm 2024 về việc đính chính Quyết định số 11/2023/QĐ-UBND ngày 06 tháng 3 năm 2023 của Ủy ban nhân dân tỉnh Bà Rịa - Vũng Tàu Quy định về hoạt động táng trong khuôn viên các cơ sở tôn giáo trên địa bàn tỉnh Bà Rịa - Vũng Tàu.</w:t>
      </w:r>
    </w:p>
    <w:p>
      <w:r>
        <w:t>QUYẾT ĐỊNH:</w:t>
      </w:r>
    </w:p>
    <w:p>
      <w:r>
        <w:t>Điều 1.  Đính chính khoản 6 Điều 5 Quyết định số 11/2023/QĐ-UBND ngày 06/3/2023 của Ủy ban nhân dân tỉnh Bà Rịa - Vũng Tàu Quy định về hoạt động táng trong khuôn viên các cơ sở tôn giáo trên địa bàn tỉnh Bà Rịa - Vũng Tàu như sau:</w:t>
      </w:r>
    </w:p>
    <w:p>
      <w:r>
        <w:t>Nội dung đã trình bày:</w:t>
      </w:r>
    </w:p>
    <w:p>
      <w:r>
        <w:t>“ 6. Trách nhiệm của các cơ sở tôn giáo</w:t>
      </w:r>
    </w:p>
    <w:p>
      <w:r>
        <w:t>Các cơ sở tôn giáo chỉ được táng cho chức sắc, chức việc trong khuôn viên cơ sở tôn giáo của mình khi đủ các điều kiện quy định tại Điều 3 Quyết định này và phải được sự chấp thuận của Ủy ban nhân dân các huyện, thị xã, thành phố tại nơi cơ sở tôn giáo đặt trụ sở”.</w:t>
      </w:r>
    </w:p>
    <w:p>
      <w:r>
        <w:t>Đính chính thành:</w:t>
      </w:r>
    </w:p>
    <w:p>
      <w:r>
        <w:t>“6. Trách nhiệm của các cơ sở tôn giáo</w:t>
      </w:r>
    </w:p>
    <w:p>
      <w:r>
        <w:t>Các cơ sở tôn giáo chỉ được táng cho chức sắc, chức việc trong khuôn viên cơ sở tôn giáo của mình khi đủ các điều kiện quy định tại Điều 3 Quyết định này và phải được sự chấp thuận của Ủy ban nhân dân các huyện, thị xã, thành phố tại nơi có cơ sở tôn giáo đặt trụ sở”.</w:t>
      </w:r>
    </w:p>
    <w:p>
      <w:r>
        <w:t>Điều 2.  Điều khoản thi hành</w:t>
      </w:r>
    </w:p>
    <w:p>
      <w:r>
        <w:t>1. Quyết định này có hiệu lực thi hành kể từ ngày ký và là một bộ phận không thể tách rời của Quyết định số 11/2023/QĐ-UBND ngày 06/3/2023 của Ủy ban nhân dân tỉnh.</w:t>
      </w:r>
    </w:p>
    <w:p>
      <w:r>
        <w:t>2. Chánh Văn phòng Ủy ban nhân dân tỉnh; Thủ trưởng các Sở, ban, ngành thuộc tỉnh; Chủ tịch Ủy ban nhân dân các huyện, thị xã, thành phố; Chủ tịch Ủy ban nhân dân các xã, phường, thị trấn; Thủ trưởng các cơ quan, đơn vị và các tổ chức, cá nhân liên quan chịu trách nhiệm thi hành Quyết định này./.</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