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2600/QĐ-UBND năm 2025 phê duyệt Quy trình nội bộ giải quyết thủ tục hành chính sửa đổi, bổ sung, thay thế trong lĩnh vực Đầu tư tại Việt Nam thuộc thẩm quyền giải quyết của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2600/QĐ-UBND</w:t>
      </w:r>
    </w:p>
    <w:p>
      <w:r>
        <w:t>Lai Châu, ngày 13 tháng 10 năm 2025</w:t>
      </w:r>
    </w:p>
    <w:p>
      <w:r>
        <w:t>QUYẾT ĐỊNH</w:t>
      </w:r>
    </w:p>
    <w:p>
      <w:r>
        <w:t>VỀ VIỆC PHÊ DUYỆT QUY TRÌNH NỘI BỘ GIẢI QUYẾT THỦ TỤC HÀNH CHÍNH SỬA ĐỔI, BỔ SUNG, THAY THẾ TRONG LĨNH VỰC ĐẦU TƯ TẠI VIỆT NAM THUỘC THẨM QUYỀN GIẢI QUYẾT CỦA BAN QUẢN LÝ KHU KINH TẾ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07/08/2017 của Chính phủ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về hướng dẫn nghiệp vụ kiểm soát thủ tục hành chính; Thông tư số 03/2025/TT-VPCP ngày 15/9/2025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Trưởng Ban Quản lý Khu kinh tế tỉnh tại Tờ trình số 1516/TTr-BQL ngày 09/10/2025.</w:t>
      </w:r>
    </w:p>
    <w:p>
      <w:r>
        <w:t>QUYẾT ĐỊNH:</w:t>
      </w:r>
    </w:p>
    <w:p>
      <w:r>
        <w:t>Điều 1.  Phê duyệt kèm theo Quyết định này 07 quy trình nội bộ giải quyết thủ tục hành chính sửa đổi, bổ sung, thay thế trong lĩnh vực Đầu tư tại Việt Nam thuộc thẩm quyền giải quyết của Ban Quản lý Khu kinh tế tỉnh Lai Châu.</w:t>
      </w:r>
    </w:p>
    <w:p>
      <w:r>
        <w:t>(Có Phụ lục chi tiết kèm theo)</w:t>
      </w:r>
    </w:p>
    <w:p>
      <w:r>
        <w:t>Điều 2.  Quyết định này có hiệu lực thi hành kể từ ngày ký. Các quy trình nội bộ phê duyệt trước đây trái với Quyết định này đều bãi bỏ.</w:t>
      </w:r>
    </w:p>
    <w:p>
      <w:r>
        <w:t>Giao Văn phòng UBND tỉnh chủ trì, phối hợp với Ban Quản lý Khu kinh tế tỉnh và các cơ quan, đơn vị có liên quan căn cứ quy trình ban hành kèm theo Quyết định này thiết lập, tin học hóa quy trình giải quyết thủ tục hành chính theo quy định.</w:t>
      </w:r>
    </w:p>
    <w:p>
      <w:r>
        <w:t>Điều 3.  Chánh Văn phòng Ủy ban nhân dân tỉnh; Trưởng Ban Quản lý Khu kinh tế tỉnh; Chủ tịch UBND các xã, phường; Giám đốc Trung tâm phục vụ hành chính công cấp tỉnh, cấp xã; Thủ trưởng các cơ quan, đơn vị và cá nhân có liên quan chịu trách nhiệm thi hành Quyết định này./.</w:t>
      </w:r>
    </w:p>
    <w:p>
      <w:r>
        <w:t>Nơi nhận:</w:t>
      </w:r>
    </w:p>
    <w:p>
      <w:r>
        <w:t>- Như Điều 3;</w:t>
      </w:r>
    </w:p>
    <w:p>
      <w:r>
        <w:t>- Cục Kiểm soát TTHC-VPCP;</w:t>
      </w:r>
    </w:p>
    <w:p>
      <w:r>
        <w:t>- Chủ tịch, các PCT UBND tỉnh;</w:t>
      </w:r>
    </w:p>
    <w:p>
      <w:r>
        <w:t>- VP UBND tỉnh:V1, V4, CB;</w:t>
      </w:r>
    </w:p>
    <w:p>
      <w:r>
        <w:t>- VNPT Lai Châu (p/h);</w:t>
      </w:r>
    </w:p>
    <w:p>
      <w:r>
        <w:t>- Lưu: VT, Hcc6.</w:t>
      </w:r>
    </w:p>
    <w:p>
      <w:r>
        <w:t>KT. CHỦ TỊCH</w:t>
      </w:r>
    </w:p>
    <w:p>
      <w:r>
        <w:t>PHÓ CHỦ TỊCH</w:t>
      </w:r>
    </w:p>
    <w:p>
      <w:r>
        <w:t>Tống Thanh Hải</w:t>
      </w:r>
    </w:p>
    <w:p>
      <w:r>
        <w:t>QUY TRÌNH NỘI BỘ GIẢI QUYẾT THỦ TỤC HÀNH CHÍNH ĐƯỢC SỬA ĐỔI, BỔ SUNG, THAY THẾ TRONG LĨNH VỰC   ĐẦU TƯ TẠI VIỆT NAM THUỘC THẨM QUYỀN GIẢI QUYẾT CỦA BAN QUẢN LÝ KHU KINH TẾ TỈNH LAI CHÂU</w:t>
      </w:r>
    </w:p>
    <w:p>
      <w:r>
        <w:t>(Kèm theo Quyết định số   2600 /QĐ-UBND ngày  13 /10/2025 của Chủ tịch UBND tỉnh Lai Châu)</w:t>
      </w:r>
    </w:p>
    <w:p>
      <w:r>
        <w:t>STT</w:t>
      </w:r>
    </w:p>
    <w:p>
      <w:r>
        <w:t>Tên TTHC</w:t>
      </w:r>
    </w:p>
    <w:p>
      <w:r>
        <w:t>Quy trình giải quyết nội bộ</w:t>
      </w:r>
    </w:p>
    <w:p>
      <w:r>
        <w:t>1</w:t>
      </w:r>
    </w:p>
    <w:p>
      <w:r>
        <w:t>Thủ tục chấp thuận nhà đầu tư thuộc thẩm quyền của Ban Quản lý</w:t>
      </w:r>
    </w:p>
    <w:p>
      <w:r>
        <w:t>Mã TTHC: 1.009755.000.00.00.H35</w:t>
      </w:r>
    </w:p>
    <w:p>
      <w:r>
        <w:t>*  Thời gian thực hiện :</w:t>
      </w:r>
    </w:p>
    <w:p>
      <w:r>
        <w:t>17 ngày làm việc kể từ ngày nhận đủ hồ sơ hợp lệ.</w:t>
      </w:r>
    </w:p>
    <w:p>
      <w:r>
        <w:t>2</w:t>
      </w:r>
    </w:p>
    <w:p>
      <w:r>
        <w:t>Thủ tục chấp thuận chủ trương đầu tư thuộc thẩm quyền của Ban Quản lý</w:t>
      </w:r>
    </w:p>
    <w:p>
      <w:r>
        <w:t>Mã TTHC: 1.009748.000.00.00.H35</w:t>
      </w:r>
    </w:p>
    <w:p>
      <w:r>
        <w:t>*  Thời gian thực hiện :</w:t>
      </w:r>
    </w:p>
    <w:p>
      <w:r>
        <w:t>17 ngày làm việc kể từ ngày nhận đủ hồ sơ hợp lệ.</w:t>
      </w:r>
    </w:p>
    <w:p>
      <w:r>
        <w:t>3</w:t>
      </w:r>
    </w:p>
    <w:p>
      <w:r>
        <w:t>Thủ tục cấp Giấy chứng nhận đăng ký đầu tư đối với dự án thuộc diện chấp thuận chủ trương đầu tư (Ban quản lý thực hiện)</w:t>
      </w:r>
    </w:p>
    <w:p>
      <w:r>
        <w:t>Mã TTHC: 1.009756.000.00.00.H35</w:t>
      </w:r>
    </w:p>
    <w:p>
      <w:r>
        <w:t>*  Thời gian thực hiện :</w:t>
      </w:r>
    </w:p>
    <w:p>
      <w:r>
        <w:t>10 ngày làm việc kể từ ngày nhận đủ hồ sơ hợp lệ.</w:t>
      </w:r>
    </w:p>
    <w:p>
      <w:r>
        <w:t>4</w:t>
      </w:r>
    </w:p>
    <w:p>
      <w:r>
        <w:t>Thủ tục gia hạn thời hạn hoạt động của dự án đầu tư thuộc thẩm quyền Ban Quản lý</w:t>
      </w:r>
    </w:p>
    <w:p>
      <w:r>
        <w:t>Mã TTHC:  1.009770.000.00.00.H35</w:t>
      </w:r>
    </w:p>
    <w:p>
      <w:r>
        <w:t>*  Thời gian thực hiện :</w:t>
      </w:r>
    </w:p>
    <w:p>
      <w:r>
        <w:t>17 ngày làm việc kể từ ngày nhận đủ hồ sơ hợp lệ.</w:t>
      </w:r>
    </w:p>
    <w:p>
      <w:r>
        <w:t>5</w:t>
      </w:r>
    </w:p>
    <w:p>
      <w:r>
        <w:t>Thủ tục thực hiện hoạt động đầu tư theo hình thức góp vốn, mua cổ phần, mua phần vốn góp đối với nhà đầu tư nước ngoài (Ban Quản lý thực hiện)</w:t>
      </w:r>
    </w:p>
    <w:p>
      <w:r>
        <w:t>Mã TTHC:  1.009775.000.00.00.H35</w:t>
      </w:r>
    </w:p>
    <w:p>
      <w:r>
        <w:t>*  Thời gian thực hiện :</w:t>
      </w:r>
    </w:p>
    <w:p>
      <w:r>
        <w:t>10 ngày làm việc kể từ ngày nhận đủ hồ sơ hợp lệ.</w:t>
      </w:r>
    </w:p>
    <w:p>
      <w:r>
        <w:t>6</w:t>
      </w:r>
    </w:p>
    <w:p>
      <w:r>
        <w:t>Thủ tục điều chỉnh dự án đầu tư thuộc thẩm quyền chấp thuận chủ trương đầu tư của Ban Quản lý</w:t>
      </w:r>
    </w:p>
    <w:p>
      <w:r>
        <w:t>Mã TTHC:  1.009759.000.00.00.H35</w:t>
      </w:r>
    </w:p>
    <w:p>
      <w:r>
        <w:t>1.  a1) Điều chỉnh dự án đầu tư thuộc thẩm quyền chấp thuận chủ trương đầu tư của Ban quản lý (áp dụng chung).</w:t>
      </w:r>
    </w:p>
    <w:p>
      <w:r>
        <w:t>a2) Điều chỉnh trong trường hợp nhà đầu tư chuyển nhượng một phần hoặc toàn bộ dự án đầu tư thuộc thẩm quyền chấp    thuận chủ trương đầu tư của    Ban quản lý.</w:t>
      </w:r>
    </w:p>
    <w:p>
      <w:r>
        <w:t>a3) Điều chỉnh dự án đầu tư trong trường hợp chia, tách, sáp nhập dự án đầu tư thuộc thẩm quyền chấp thuận chủ trương đầu tư của Ban quản lý.</w:t>
      </w:r>
    </w:p>
    <w:p>
      <w:r>
        <w:t>a4) Điều chỉnh dự án đầu tư trong trường hợp nhà đầu tư nhận chuyển nhượng dự án đầu tư là tài sản bảo đảm thuộc thẩm quyền chấp thuận chủ trương đầu tư của Ban quản lý.</w:t>
      </w:r>
    </w:p>
    <w:p>
      <w:r>
        <w:t>a5) điều chỉnh dự án đầu tư trong trường hợp chia, tách, hợp nhất, sáp nhập, chuyển đổi loại hình tổ chức kinh tế thuộc thẩm quyền chấp thuận chủ trương đầu tư của Ban   quản lý.</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*Thời gian thực hiện :  14 ngày làm việc kể từ ngày nhận được hồ sơ thông báo hợp lệ</w:t>
      </w:r>
    </w:p>
    <w:p>
      <w:r>
        <w:t>Trường hợp 1:</w:t>
      </w:r>
    </w:p>
    <w:p>
      <w:r>
        <w:t>Trường hợp 2:</w:t>
      </w:r>
    </w:p>
    <w:p>
      <w:r>
        <w:t>2. a8) Điều chỉnh dự án đầu tư theo bản án, quyết định của tòa án, trọng tài đối với dự án đầu tư thuộc thẩm quyền chấp thuận chủ trương đầu tư của Ban Quản lý (Khoản 3 Điều 54 Nghị định   31/2021/NĐ-CP):</w:t>
      </w:r>
    </w:p>
    <w:p>
      <w:r>
        <w:t>Thời gian :  12 ngày làm việc kể từ ngày nhận được hồ sơ thông báo hợp lệ</w:t>
      </w:r>
    </w:p>
    <w:p>
      <w:r>
        <w:t>7</w:t>
      </w:r>
    </w:p>
    <w:p>
      <w:r>
        <w:t>Thủ tục điều chỉnh dự án đầu tư đã được cấp Giấy chứng nhận đăng ký đầu tư và không thuộc diện chấp thuận điều chỉnh chủ trương đầu tư (Ban Quản lý thực hiện)</w:t>
      </w:r>
    </w:p>
    <w:p>
      <w:r>
        <w:t>Mã TTHC:  1.00976.000.00.00.H35</w:t>
      </w:r>
    </w:p>
    <w:p>
      <w:r>
        <w:t>1.  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*Thời gian thực hiện: 03 ngày làm việc kể từ ngày nhận được hồ sơ thông báo hợp lệ</w:t>
      </w:r>
    </w:p>
    <w:p>
      <w:r>
        <w:t>Trường hợp 1:</w:t>
      </w:r>
    </w:p>
    <w:p>
      <w:r>
        <w:t>Trường hợp 2:</w:t>
      </w:r>
    </w:p>
    <w:p>
      <w:r>
        <w:t>2. a2) Trường hợp điều chỉnh dự án đầu tư không thuộc nội dung quy định tại mục a1 nêu trên.</w:t>
      </w:r>
    </w:p>
    <w:p>
      <w:r>
        <w:t>Thời gian :  07 ngày làm việc kể từ ngày nhận được hồ sơ thông báo hợp lệ</w:t>
      </w:r>
    </w:p>
    <w:p>
      <w:r>
        <w:t>3. Trường hợp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Thời gian :  05 ngày làm việc kể từ ngày nhận được hồ sơ thông báo hợp lệ</w:t>
      </w:r>
    </w:p>
    <w:p>
      <w:r>
        <w:t>Trường hợp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