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26/2024/QĐ-UBND bãi bỏ Chỉ thị 13/2012/CT-UBND về tăng cường công tác quản lý tần số và thiết bị phát sóng vô tuyến điện trên địa bàn tỉnh Phú 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26/2024/QĐ-UBND</w:t>
      </w:r>
    </w:p>
    <w:p>
      <w:r>
        <w:t>Phú Yên, ngày 10 tháng 6 năm 2024</w:t>
      </w:r>
    </w:p>
    <w:p>
      <w:r>
        <w:t>QUYẾT ĐỊNH</w:t>
      </w:r>
    </w:p>
    <w:p>
      <w:r>
        <w:t>BÃI BỎ CHỈ THỊ SỐ 13/2012/CT-UBND NGÀY 21 THÁNG 6 NĂM 2012 CỦA ỦY BAN NHÂN DÂN TỈNH VỀ VIỆC TĂNG CƯỜNG CÔNG TÁC QUẢN LÝ TẦN SỐ VÀ THIẾT BỊ PHÁT SÓNG VÔ TUYẾN ĐIỆN TRÊN ĐỊA BÀN TỈNH</w:t>
      </w:r>
    </w:p>
    <w:p>
      <w:r>
        <w:t>ỦY BAN NHÂN DÂN TỈNH PHÚ YÊN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Tần số vô tuyến điện ngày 23 tháng 11 năm 2009;</w:t>
      </w:r>
    </w:p>
    <w:p>
      <w:r>
        <w:t>Căn cứ Luật sửa đổi, bổ sung một số điều của Luật Tần số vô tuyến điện ngày 09 tháng 11 năm 2022;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63/2023/NĐ-CP ngày 18/8/2023 của Chính phủ quy định chi tiết một số điều của Luật Tần số vô tuyến điện số 42/2009/QH12, được sửa đổi, bổ sung một số điều theo Luật số 09/2022/QH15;</w:t>
      </w:r>
    </w:p>
    <w:p>
      <w:r>
        <w:t>Theo đề nghị của Sở Thông tin và Truyền thông tại Tờ trình số 41/TTr-STTTT ngày 20 tháng 5 năm 2024; Báo cáo kết quả thẩm định của Sở Tư pháp tại văn bản số 101/BC-STP ngày 15 tháng 5 năm 2024; ý kiến thống nhất của thành viên Ủy ban nhân dân tỉnh tại Nghị quyết số 198/NQ-UBND ngày 05 tháng 6 năm 2024.</w:t>
      </w:r>
    </w:p>
    <w:p>
      <w:r>
        <w:t>QUYẾT ĐỊNH:</w:t>
      </w:r>
    </w:p>
    <w:p>
      <w:r>
        <w:t>Điều 1.  Bãi bỏ toàn bộ Chỉ thị số 13/2012/CT-UBND ngày 21 tháng 6 năm 2012 của Ủy ban nhân dân tỉnh về việc tăng cường công tác quản lý tần số và thiết bị phát sóng vô tuyến điện trên địa bàn tỉnh.</w:t>
      </w:r>
    </w:p>
    <w:p>
      <w:r>
        <w:t>Điều 2.  Điều khoản thi hành</w:t>
      </w:r>
    </w:p>
    <w:p>
      <w:r>
        <w:t>1. Quyết định này có hiệu lực từ ngày 20 tháng 6 năm 2024.</w:t>
      </w:r>
    </w:p>
    <w:p>
      <w:r>
        <w:t>2. Chánh Văn phòng Ủy ban nhân dân tỉnh; Giám đốc Sở Thông tin và Truyền thông; Thủ trưởng các sở, ban, ngành tỉnh; Chủ tịch Ủy ban nhân dân các huyện, thị xã, thành phố; các cơ quan, đơn vị, tổ chức, cá nhân có liên quan căn cứ Quyết định thi hành./.</w:t>
      </w:r>
    </w:p>
    <w:p>
      <w:r>
        <w:t>Nơi nhận:</w:t>
      </w:r>
    </w:p>
    <w:p>
      <w:r>
        <w:t>- Như Điều 2;</w:t>
      </w:r>
    </w:p>
    <w:p>
      <w:r>
        <w:t>- Vụ Pháp chế - Bộ TTTT;</w:t>
      </w:r>
    </w:p>
    <w:p>
      <w:r>
        <w:t>- Cục Kiểm tra VBQPPL - Bộ Tư pháp;</w:t>
      </w:r>
    </w:p>
    <w:p>
      <w:r>
        <w:t>- Cục Tần số vô tuyến điện - Bộ TT&amp;TT;</w:t>
      </w:r>
    </w:p>
    <w:p>
      <w:r>
        <w:t>- TT. Tỉnh ủy, TT. HĐNĐ tỉnh;</w:t>
      </w:r>
    </w:p>
    <w:p>
      <w:r>
        <w:t>- Đoàn ĐBQH tỉnh;</w:t>
      </w:r>
    </w:p>
    <w:p>
      <w:r>
        <w:t>- UBMTTQ Việt Nam tỉnh;</w:t>
      </w:r>
    </w:p>
    <w:p>
      <w:r>
        <w:t>- Trung tâm Tần số VTĐ KV 7;</w:t>
      </w:r>
    </w:p>
    <w:p>
      <w:r>
        <w:t>- Báo Phú Yên, Đài PT-TH Phú Yên;</w:t>
      </w:r>
    </w:p>
    <w:p>
      <w:r>
        <w:t>- Trung tâm Truyền thông (VP UBND tỉnh);</w:t>
      </w:r>
    </w:p>
    <w:p>
      <w:r>
        <w:t>- CT, PCT UBND tỉnh (đ/c Mỹ);</w:t>
      </w:r>
    </w:p>
    <w:p>
      <w:r>
        <w:t>- PCVP UBND tỉnh (đ/c Khoa);</w:t>
      </w:r>
    </w:p>
    <w:p>
      <w:r>
        <w:t>- Lưu: VT, KGVX (Dg).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Đào Mỹ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