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về Quy định mực nước tương ứng với các cấp báo động lũ tại các vị trí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26/2023/QĐ-UBND</w:t>
      </w:r>
    </w:p>
    <w:p>
      <w:r>
        <w:t>Vĩnh Long, ngày 05 tháng 9 năm 2023</w:t>
      </w:r>
    </w:p>
    <w:p>
      <w:r>
        <w:t>QUYẾT ĐỊNH</w:t>
      </w:r>
    </w:p>
    <w:p>
      <w:r>
        <w:t>BAN HÀNH QUY ĐỊNH MỰC NƯỚC TƯƠNG ỨNG VỚI CÁC CẤP BÁO ĐỘNG LŨ TẠI CÁC VỊ TRÍ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chống thiên tai ngày 19 tháng 6 năm 2013;</w:t>
      </w:r>
    </w:p>
    <w:p>
      <w:r>
        <w:t>Căn cứ Luật sửa đổi, bổ sung một số điều của Luật Phòng, chống thiên tai và đê điều ngày 17 tháng 6 năm 2020;</w:t>
      </w:r>
    </w:p>
    <w:p>
      <w:r>
        <w:t>Căn cứ Luật Khí tượng thủy văn ngày 23 tháng 11 năm 2015;</w:t>
      </w:r>
    </w:p>
    <w:p>
      <w:r>
        <w:t>Căn cứ khoản 3 Điều 5 Quyết định số 05/2020/QĐ-TTg ngày 31 tháng 01 năm 2020 của Thủ tướng Chính phủ quy định mực nước tương ứng với các cấp báo động lũ trên các sông thuộc phạm vi cả nước;</w:t>
      </w:r>
    </w:p>
    <w:p>
      <w:r>
        <w:t>Theo đề nghị của Giám đốc Sở Tài nguyên và Môi trường.</w:t>
      </w:r>
    </w:p>
    <w:p>
      <w:r>
        <w:t>QUYẾT ĐỊNH:</w:t>
      </w:r>
    </w:p>
    <w:p>
      <w:r>
        <w:t>Điều 1.  Ban hành kèm theo Quyết định này Quy định mực nước tương ứng với các cấp báo động lũ tại các vị trí trên địa bàn tỉnh Vĩnh Long.</w:t>
      </w:r>
    </w:p>
    <w:p>
      <w:r>
        <w:t>Điều 2. Hiệu lực thi hành</w:t>
      </w:r>
    </w:p>
    <w:p>
      <w:r>
        <w:t>Quyết định này có hiệu lực thi hành kể từ ngày 18 tháng 9 năm 2023.</w:t>
      </w:r>
    </w:p>
    <w:p>
      <w:r>
        <w:t>Điều 3. Tổ chức thực hiện</w:t>
      </w:r>
    </w:p>
    <w:p>
      <w:r>
        <w:t>Chánh Văn phòng Ủy ban nhân dân tỉnh, Thủ trưởng các sở, ngành tỉnh, Chủ tịch Ủy ban nhân dân các huyện, thị xã, thành phố và các tổ chức, cá nhân có liên quan chịu trách nhiệm thi hành Quyết định này.</w:t>
      </w:r>
    </w:p>
    <w:p>
      <w:r>
        <w:t>Nơi nhận:</w:t>
      </w:r>
    </w:p>
    <w:p>
      <w:r>
        <w:t>- Như Điều 3;</w:t>
      </w:r>
    </w:p>
    <w:p>
      <w:r>
        <w:t>- Bộ Tài nguyên và Môi trường;</w:t>
      </w:r>
    </w:p>
    <w:p>
      <w:r>
        <w:t>- Cục Kiểm tra VBQPPL (Bộ Tư pháp);</w:t>
      </w:r>
    </w:p>
    <w:p>
      <w:r>
        <w:t>- TT. TU, HĐND tỉnh;</w:t>
      </w:r>
    </w:p>
    <w:p>
      <w:r>
        <w:t>- Đoàn Đại biểu Quốc hội tỉnh;</w:t>
      </w:r>
    </w:p>
    <w:p>
      <w:r>
        <w:t>- CT, PCT UBND tỉnh;</w:t>
      </w:r>
    </w:p>
    <w:p>
      <w:r>
        <w:t>- CVP, PVP UBND tỉnh;</w:t>
      </w:r>
    </w:p>
    <w:p>
      <w:r>
        <w:t>- Sở Tư pháp;</w:t>
      </w:r>
    </w:p>
    <w:p>
      <w:r>
        <w:t>- Phòng KTNV, TTTH-CB;</w:t>
      </w:r>
    </w:p>
    <w:p>
      <w:r>
        <w:t>- Lưu: VT, 5.09.05.</w:t>
      </w:r>
    </w:p>
    <w:p>
      <w:r>
        <w:t>TM. ỦY BAN NHÂN DÂN</w:t>
      </w:r>
    </w:p>
    <w:p>
      <w:r>
        <w:t>KT. CHỦ TỊCH</w:t>
      </w:r>
    </w:p>
    <w:p>
      <w:r>
        <w:t>PHÓ CHỦ TỊCH</w:t>
      </w:r>
    </w:p>
    <w:p>
      <w:r>
        <w:t>Nguyễn Văn Liệt</w:t>
      </w:r>
    </w:p>
    <w:p>
      <w:r>
        <w:t>QUY ĐỊNH</w:t>
      </w:r>
    </w:p>
    <w:p>
      <w:r>
        <w:t>MỰC NƯỚC TƯƠNG ỨNG VỚI CÁC CẤP BÁO ĐỘNG LŨ TẠI CÁC VỊ TRÍ TRÊN ĐỊA BÀN TỈNH VĨNH LONG</w:t>
      </w:r>
    </w:p>
    <w:p>
      <w:r>
        <w:t>(Kèm theo Quyết định số 26/2023/QĐ-UBND ngày 05 tháng 9 năm 2023 của Ủy ban nhân dân tỉnh Vĩnh Long)</w:t>
      </w:r>
    </w:p>
    <w:p>
      <w:r>
        <w:t>Điều 1. Phạm vi điều chỉnh</w:t>
      </w:r>
    </w:p>
    <w:p>
      <w:r>
        <w:t>Quyết định này quy định mực nước tương ứng với các cấp báo động lũ tại các trạm thủy văn trên các sông phục vụ công tác phòng, chống, ứng phó với lũ, ngập lụt và phát triển kinh tế - xã hội.</w:t>
      </w:r>
    </w:p>
    <w:p>
      <w:r>
        <w:t>Điều 2. Đối tượng áp dụng</w:t>
      </w:r>
    </w:p>
    <w:p>
      <w:r>
        <w:t>Quyết định này áp dụng đối với các tổ chức, cá nhân khác có hoạt động liên quan đến cấp báo động lũ trên các sông thuộc địa bàn tỉnh Vĩnh Long.</w:t>
      </w:r>
    </w:p>
    <w:p>
      <w:r>
        <w:t>Điều 3. Mực nước tương ứng với các cấp báo động lũ tại các vị trí trên địa bàn tỉnh Vĩnh Long</w:t>
      </w:r>
    </w:p>
    <w:p>
      <w:r>
        <w:t>TT</w:t>
      </w:r>
    </w:p>
    <w:p>
      <w:r>
        <w:t>Tên vị trí</w:t>
      </w:r>
    </w:p>
    <w:p>
      <w:r>
        <w:t>Địa điểm</w:t>
      </w:r>
    </w:p>
    <w:p>
      <w:r>
        <w:t>Hệ tọa độ (VN 2000, kinh tuyến trục 105°30’ múi chiếu 3°)</w:t>
      </w:r>
    </w:p>
    <w:p>
      <w:r>
        <w:t>Mực nước tương ứng với các cấp báo động (m)</w:t>
      </w:r>
    </w:p>
    <w:p>
      <w:r>
        <w:t>X</w:t>
      </w:r>
    </w:p>
    <w:p>
      <w:r>
        <w:t>Y</w:t>
      </w:r>
    </w:p>
    <w:p>
      <w:r>
        <w:t>I</w:t>
      </w:r>
    </w:p>
    <w:p>
      <w:r>
        <w:t>II</w:t>
      </w:r>
    </w:p>
    <w:p>
      <w:r>
        <w:t>III</w:t>
      </w:r>
    </w:p>
    <w:p>
      <w:r>
        <w:t>1</w:t>
      </w:r>
    </w:p>
    <w:p>
      <w:r>
        <w:t>Ba Càng</w:t>
      </w:r>
    </w:p>
    <w:p>
      <w:r>
        <w:t>Kênh Ba Càng, xã Song Phú, huyện Tam Bình</w:t>
      </w:r>
    </w:p>
    <w:p>
      <w:r>
        <w:t>572420</w:t>
      </w:r>
    </w:p>
    <w:p>
      <w:r>
        <w:t>1123924</w:t>
      </w:r>
    </w:p>
    <w:p>
      <w:r>
        <w:t>1,7</w:t>
      </w:r>
    </w:p>
    <w:p>
      <w:r>
        <w:t>1,8</w:t>
      </w:r>
    </w:p>
    <w:p>
      <w:r>
        <w:t>1,9</w:t>
      </w:r>
    </w:p>
    <w:p>
      <w:r>
        <w:t>2</w:t>
      </w:r>
    </w:p>
    <w:p>
      <w:r>
        <w:t>Phú Đức</w:t>
      </w:r>
    </w:p>
    <w:p>
      <w:r>
        <w:t>Kênh Cái Cối, xã Phú Đức, huyện Long Hồ</w:t>
      </w:r>
    </w:p>
    <w:p>
      <w:r>
        <w:t>552726</w:t>
      </w:r>
    </w:p>
    <w:p>
      <w:r>
        <w:t>1125693</w:t>
      </w:r>
    </w:p>
    <w:p>
      <w:r>
        <w:t>1,7</w:t>
      </w:r>
    </w:p>
    <w:p>
      <w:r>
        <w:t>1,8</w:t>
      </w:r>
    </w:p>
    <w:p>
      <w:r>
        <w:t>1,9</w:t>
      </w:r>
    </w:p>
    <w:p>
      <w:r>
        <w:t>3</w:t>
      </w:r>
    </w:p>
    <w:p>
      <w:r>
        <w:t>Nhà Đài</w:t>
      </w:r>
    </w:p>
    <w:p>
      <w:r>
        <w:t>Sông Ngã Chánh, xã Hiếu Nhơn, huyện Vũng Liêm</w:t>
      </w:r>
    </w:p>
    <w:p>
      <w:r>
        <w:t>566628</w:t>
      </w:r>
    </w:p>
    <w:p>
      <w:r>
        <w:t>1109656</w:t>
      </w:r>
    </w:p>
    <w:p>
      <w:r>
        <w:t>1,7</w:t>
      </w:r>
    </w:p>
    <w:p>
      <w:r>
        <w:t>1,8</w:t>
      </w:r>
    </w:p>
    <w:p>
      <w:r>
        <w:t>1,9</w:t>
      </w:r>
    </w:p>
    <w:p>
      <w:r>
        <w:t>4</w:t>
      </w:r>
    </w:p>
    <w:p>
      <w:r>
        <w:t>Tích Thiện</w:t>
      </w:r>
    </w:p>
    <w:p>
      <w:r>
        <w:t>sông Hậu, xã Tích Thiện, huyện Trà Ôn</w:t>
      </w:r>
    </w:p>
    <w:p>
      <w:r>
        <w:t>552276</w:t>
      </w:r>
    </w:p>
    <w:p>
      <w:r>
        <w:t>1096150</w:t>
      </w:r>
    </w:p>
    <w:p>
      <w:r>
        <w:t>1,8</w:t>
      </w:r>
    </w:p>
    <w:p>
      <w:r>
        <w:t>1,9</w:t>
      </w:r>
    </w:p>
    <w:p>
      <w:r>
        <w:t>2,0</w:t>
      </w:r>
    </w:p>
    <w:p>
      <w:r>
        <w:t>5</w:t>
      </w:r>
    </w:p>
    <w:p>
      <w:r>
        <w:t>Tân Thành</w:t>
      </w:r>
    </w:p>
    <w:p>
      <w:r>
        <w:t>Kênh Huyện Hàm, xã Tân Thành, huyện Bình Tân</w:t>
      </w:r>
    </w:p>
    <w:p>
      <w:r>
        <w:t>543170</w:t>
      </w:r>
    </w:p>
    <w:p>
      <w:r>
        <w:t>1118291</w:t>
      </w:r>
    </w:p>
    <w:p>
      <w:r>
        <w:t>1,7</w:t>
      </w:r>
    </w:p>
    <w:p>
      <w:r>
        <w:t>1,8</w:t>
      </w:r>
    </w:p>
    <w:p>
      <w:r>
        <w:t>1,9</w:t>
      </w:r>
    </w:p>
    <w:p>
      <w:r>
        <w:t>6</w:t>
      </w:r>
    </w:p>
    <w:p>
      <w:r>
        <w:t>Cái Ngang</w:t>
      </w:r>
    </w:p>
    <w:p>
      <w:r>
        <w:t>Kênh Cái Ngang, xã Mỹ Lộc, huyện Tam Bình</w:t>
      </w:r>
    </w:p>
    <w:p>
      <w:r>
        <w:t>551038</w:t>
      </w:r>
    </w:p>
    <w:p>
      <w:r>
        <w:t>1118523</w:t>
      </w:r>
    </w:p>
    <w:p>
      <w:r>
        <w:t>1,7</w:t>
      </w:r>
    </w:p>
    <w:p>
      <w:r>
        <w:t>1,8</w:t>
      </w:r>
    </w:p>
    <w:p>
      <w:r>
        <w:t>1,9</w:t>
      </w:r>
    </w:p>
    <w:p>
      <w:r>
        <w:t>7</w:t>
      </w:r>
    </w:p>
    <w:p>
      <w:r>
        <w:t>Hòa Hiệp</w:t>
      </w:r>
    </w:p>
    <w:p>
      <w:r>
        <w:t>Sông Măng Thít, xã Hòa Hiệp, huyện Tam Bình</w:t>
      </w:r>
    </w:p>
    <w:p>
      <w:r>
        <w:t>556634</w:t>
      </w:r>
    </w:p>
    <w:p>
      <w:r>
        <w:t>1114472</w:t>
      </w:r>
    </w:p>
    <w:p>
      <w:r>
        <w:t>1,7</w:t>
      </w:r>
    </w:p>
    <w:p>
      <w:r>
        <w:t>1,8</w:t>
      </w:r>
    </w:p>
    <w:p>
      <w:r>
        <w:t>1,9</w:t>
      </w:r>
    </w:p>
    <w:p>
      <w:r>
        <w:t>8</w:t>
      </w:r>
    </w:p>
    <w:p>
      <w:r>
        <w:t>Nàng Âm</w:t>
      </w:r>
    </w:p>
    <w:p>
      <w:r>
        <w:t>Kênh Nàng Âm, xã Trung Thành Đông, huyện Vũng Liêm</w:t>
      </w:r>
    </w:p>
    <w:p>
      <w:r>
        <w:t>579233</w:t>
      </w:r>
    </w:p>
    <w:p>
      <w:r>
        <w:t>1115356</w:t>
      </w:r>
    </w:p>
    <w:p>
      <w:r>
        <w:t>1,7</w:t>
      </w:r>
    </w:p>
    <w:p>
      <w:r>
        <w:t>1,8</w:t>
      </w:r>
    </w:p>
    <w:p>
      <w:r>
        <w:t>1,9</w:t>
      </w:r>
    </w:p>
    <w:p>
      <w:r>
        <w:t>9</w:t>
      </w:r>
    </w:p>
    <w:p>
      <w:r>
        <w:t>Quới An</w:t>
      </w:r>
    </w:p>
    <w:p>
      <w:r>
        <w:t>sông Măng Thít, xã Quới An, huyện Vũng Liêm</w:t>
      </w:r>
    </w:p>
    <w:p>
      <w:r>
        <w:t>572420</w:t>
      </w:r>
    </w:p>
    <w:p>
      <w:r>
        <w:t>1123924</w:t>
      </w:r>
    </w:p>
    <w:p>
      <w:r>
        <w:t>1,7</w:t>
      </w:r>
    </w:p>
    <w:p>
      <w:r>
        <w:t>1,8</w:t>
      </w:r>
    </w:p>
    <w:p>
      <w:r>
        <w:t>1,9</w:t>
      </w:r>
    </w:p>
    <w:p>
      <w:r>
        <w:t>Điều 4. Trách nhiệm của sở, ngành tỉnh, Ủy ban nhân dân cấp huyện, cấp xã, các đơn vị có liên quan</w:t>
      </w:r>
    </w:p>
    <w:p>
      <w:r>
        <w:t>1. Sở Tài nguyên và Môi trường hướng dẫn việc thực hiện Quy định này.</w:t>
      </w:r>
    </w:p>
    <w:p>
      <w:r>
        <w:t>2. Ban chỉ huy Phòng chống Thiên tai và Tìm kiếm cứu nạn tỉnh, Ban chỉ huy Phòng chống Thiên tai và Tìm kiếm cứu nạn các huyện, thị xã, thành phố, các sở: Nông nghiệp và Phát triển nông thôn, Giao thông vận tải, Xây dựng, Công Thương tổ chức sử dụng các quy định về mực nước tương ứng với các cấp báo động lũ đảm bảo hiệu quả; định kỳ hàng năm tổ chức sơ kết, đánh giá việc thực hiện Quyết định này và gửi báo cáo về Sở Tài nguyên và Môi trường (theo mẫu quy định tại Phụ lục II ban hành kèm theo Quyết định số 05/2020/QĐ-TTg ngày 31 tháng 01 năm 2020 của Thủ tướng Chính phủ quy định mực nước tương ứng với các cấp báo động lũ trên các sông thuộc phạm vi cả nước).</w:t>
      </w:r>
    </w:p>
    <w:p>
      <w:r>
        <w:t>3. Ủy ban nhân dân cấp huyện, cấp xã chỉ đạo Ban chỉ huy Phòng chống Thiên tai và Tìm kiếm cứu nạn cấp huyện, cấp xã thông tin rộng rãi đến người dân về mức báo động lũ trên địa bàn tỉnh Vĩnh Long để người dân chủ động trong sản xuất và sinh hoạt.</w:t>
      </w:r>
    </w:p>
    <w:p>
      <w:r>
        <w:t>4. Trong quá trình thực hiện Quy định này, nếu có khó khăn, vướng mắc, đề nghị các cơ quan, tổ chức, cá nhân phản ánh về Sở Tài nguyên và Môi trường để trình Ủy ban nhân dân tỉnh kịp thời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