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sửa đổi Quy định về đấu giá quyền sử dụng đất để giao đất có thu tiền sử dụng đất hoặc cho thuê đất trên địa bàn tỉnh Lai Châu kèm theo Quyết định 08/2023/QĐ-UBND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26/2023/QĐ-UBND</w:t>
      </w:r>
    </w:p>
    <w:p>
      <w:r>
        <w:t>Lai Châu, ngày 20 tháng 10 năm 2023</w:t>
      </w:r>
    </w:p>
    <w:p>
      <w:r>
        <w:t>QUYẾT ĐỊNH</w:t>
      </w:r>
    </w:p>
    <w:p>
      <w:r>
        <w:t>SỬA ĐỔI, BỔ SUNG MỘT SỐ ĐIỀU CỦA QUY ĐỊNH VỀ ĐẤU GIÁ QUYỀN SỬ DỤNG ĐẤT ĐỂ GIAO ĐẤT CÓ THU TIỀN SỬ DỤNG ĐẤT HOẶC CHO THUÊ ĐẤT TRÊN ĐỊA BÀN TỈNH LAI CHÂU BAN HÀNH KÈM THEO QUYẾT ĐỊNH SỐ 08/2023/QĐ-UBND NGÀY 20 THÁNG 4 NĂM 2023 CỦA ỦY BAN NHÂN DÂN TỈNH</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Đấu giá tài sản ngày 17 tháng 11 năm 2016;</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10/2023/NĐ-CP ngày 03 tháng 4 năm 2023 của Chính phủ sửa đổi, bổ sung một số điều của các nghị định hướng dẫn thi hành luật Đất đai;</w:t>
      </w:r>
    </w:p>
    <w:p>
      <w:r>
        <w:t>Xét đề nghị của Giám đốc Sở Tư pháp.</w:t>
      </w:r>
    </w:p>
    <w:p>
      <w:r>
        <w:t>QUYẾT ĐỊNH:</w:t>
      </w:r>
    </w:p>
    <w:p>
      <w:r>
        <w:t>Điều 1.  Sửa đổi, bổ sung Điều 5 của Quy định về đấu giá quyền sử dụng đất để giao đất có thu tiền sử dụng đất hoặc cho thuê đất trên địa bàn tỉnh Lai Châu ban hành kèm theo Quyết định số 08/2023/QĐ-UBND ngày 20 tháng 4 năm 2023 của Ủy ban nhân dân tỉnh, cụ thể như sau:</w:t>
      </w:r>
    </w:p>
    <w:p>
      <w:r>
        <w:t>“Điều 5.  Đất đủ điều kiện để thực hiện đấu giá quyền sử dụng đất</w:t>
      </w:r>
    </w:p>
    <w:p>
      <w:r>
        <w:t>Đất để tổ chức thực hiện đấu giá quyền sử dụng đất để giao đất có thu tiền sử dụng đất hoặc cho thuê đất phải đủ các điều kiện quy định tại khoản 3 Điều 17a Nghị định số 43/2014/NĐ-CP ngày 15 tháng 5 năm 2014 của Chính phủ  (được bổ sung tại khoản 3 Điều 1 Nghị định số 10/2023/NĐ-CP ngày 03/4/2023 của Chính phủ) ”</w:t>
      </w:r>
    </w:p>
    <w:p>
      <w:r>
        <w:t>Điều 2.  Bãi bỏ một số điểm của Quy định về đấu giá quyền sử dụng đất để giao đất có thu tiền sử dụng đất hoặc cho thuê đất trên địa bàn tỉnh Lai Châu ban hành kèm theo Quyết định số 08/2023/QĐ-UBND ngày 20 tháng 4 năm 2023 của Ủy ban nhân dân tỉnh, cụ thể như sau:</w:t>
      </w:r>
    </w:p>
    <w:p>
      <w:r>
        <w:t>1. Bãi bỏ các điểm a, điểm b khoản 2 Điều 18 của Quy định về đấu giá quyền sử dụng đất để giao đất có thu tiền sử dụng đất hoặc cho thuê đất trên địa bàn tỉnh Lai Châu ban hành kèm theo Quyết định số 08/2023/QĐ-UBND ngày 20 tháng 4 năm 2023 của Ủy ban nhân dân tỉnh.</w:t>
      </w:r>
    </w:p>
    <w:p>
      <w:r>
        <w:t>2. Bãi bỏ các điểm a, điểm b khoản 3 Điều 18 của Quy định về đấu giá quyền sử dụng đất để giao đất có thu tiền sử dụng đất hoặc cho thuê đất trên địa bàn tỉnh Lai Châu ban hành kèm theo Quyết định số 08/2023/QĐ-UBND ngày 20 tháng 4 năm 2023 của Ủy ban nhân dân tỉnh.</w:t>
      </w:r>
    </w:p>
    <w:p>
      <w:r>
        <w:t>Điều 3. Trách nhiệm thi hành</w:t>
      </w:r>
    </w:p>
    <w:p>
      <w:r>
        <w:t>Chánh Văn phòng Ủy ban nhân dân tỉnh, thủ trưởng các sở, ban, ngành tỉnh, Chủ tịch Ủy ban nhân dân các huyện, thành phố và các tổ chức, cá nhân có liên quan chịu trách nhiệm thi hành Quyết định này.</w:t>
      </w:r>
    </w:p>
    <w:p>
      <w:r>
        <w:t>Điều 4. Hiệu lực thi hành</w:t>
      </w:r>
    </w:p>
    <w:p>
      <w:r>
        <w:t>1. Quyết định này có hiệu lực kể từ ngày 01 tháng 11 năm 2023.</w:t>
      </w:r>
    </w:p>
    <w:p>
      <w:r>
        <w:t>2. Các nội dung khác thực hiện theo Quyết định số 08/2023/QĐ-UBND ngày 20 tháng 4 năm 2023 của Ủy ban nhân dân tỉnh.</w:t>
      </w:r>
    </w:p>
    <w:p>
      <w:r>
        <w:t>Nơi nhận:</w:t>
      </w:r>
    </w:p>
    <w:p>
      <w:r>
        <w:t>- Văn phòng Chính phủ;</w:t>
      </w:r>
    </w:p>
    <w:p>
      <w:r>
        <w:t>- Cục Kiểm tra văn bản QPPL - Bộ Tư pháp;</w:t>
      </w:r>
    </w:p>
    <w:p>
      <w:r>
        <w:t>- TT. Tỉnh ủy;</w:t>
      </w:r>
    </w:p>
    <w:p>
      <w:r>
        <w:t>- TT. HĐND tỉnh;</w:t>
      </w:r>
    </w:p>
    <w:p>
      <w:r>
        <w:t>- Chủ tịch và các PCT. UBND tỉnh;</w:t>
      </w:r>
    </w:p>
    <w:p>
      <w:r>
        <w:t>- Ủy ban Mặt trận Tổ quốc Việt Nam tỉnh;</w:t>
      </w:r>
    </w:p>
    <w:p>
      <w:r>
        <w:t>- Đoàn Đại biểu Quốc hội tỉnh;</w:t>
      </w:r>
    </w:p>
    <w:p>
      <w:r>
        <w:t>- Các Sở, ban, ngành tỉnh;</w:t>
      </w:r>
    </w:p>
    <w:p>
      <w:r>
        <w:t>- Ủy ban nhân dân các huyện, thành phố;</w:t>
      </w:r>
    </w:p>
    <w:p>
      <w:r>
        <w:t>- Sở Tư pháp;</w:t>
      </w:r>
    </w:p>
    <w:p>
      <w:r>
        <w:t>- Trung tâm Tin học và Công báo tỉnh;</w:t>
      </w:r>
    </w:p>
    <w:p>
      <w:r>
        <w:t>- Cổng thông tin điện tử tỉnh Lai Châu;</w:t>
      </w:r>
    </w:p>
    <w:p>
      <w:r>
        <w:t>- Lưu: VT, Th1, Kt4, Kt5.</w:t>
      </w:r>
    </w:p>
    <w:p>
      <w:r>
        <w:t>TM. ỦY BAN NHÂN DÂN</w:t>
      </w:r>
    </w:p>
    <w:p>
      <w:r>
        <w:t>CHỦ TỊCH</w:t>
      </w:r>
    </w:p>
    <w:p>
      <w:r>
        <w:t>Lê Văn Lương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