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26/2023/QĐ-UBND bãi bỏ Quyết định 35/2018/QĐ-UBND quy định về mức trích kinh phí, nội dung chi và mức chi đảm bảo cho việc tổ chức thực hiện bồi thường, hỗ trợ, tái định cư và cưỡng chế kiểm đếm, cưỡng chế thu hồi đất trên địa bàn tỉnh Hà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13/11/2023</w:t>
            </w:r>
          </w:p>
        </w:tc>
      </w:tr>
      <w:tr>
        <w:tc>
          <w:tcPr>
            <w:tcW w:type="dxa" w:w="4320"/>
          </w:tcPr>
          <w:p>
            <w:r>
              <w:t>Ngày hiệu lực</w:t>
            </w:r>
          </w:p>
        </w:tc>
        <w:tc>
          <w:tcPr>
            <w:tcW w:type="dxa" w:w="4320"/>
          </w:tcPr>
          <w:p>
            <w:r>
              <w:t>24/11/2023</w:t>
            </w:r>
          </w:p>
        </w:tc>
      </w:tr>
      <w:tr>
        <w:tc>
          <w:tcPr>
            <w:tcW w:type="dxa" w:w="4320"/>
          </w:tcPr>
          <w:p>
            <w:r>
              <w:t>Tình trạng</w:t>
            </w:r>
          </w:p>
        </w:tc>
        <w:tc>
          <w:tcPr>
            <w:tcW w:type="dxa" w:w="4320"/>
          </w:tcPr>
          <w:p>
            <w:r>
              <w:t>Chưa xác định</w:t>
            </w:r>
          </w:p>
        </w:tc>
      </w:tr>
    </w:tbl>
    <w:p/>
    <w:p>
      <w:r>
        <w:t>ỦY BAN NHÂN DÂN</w:t>
      </w:r>
    </w:p>
    <w:p>
      <w:r>
        <w:t>TỈNH HÀ GIANG</w:t>
      </w:r>
    </w:p>
    <w:p>
      <w:r>
        <w:t>-------</w:t>
      </w:r>
    </w:p>
    <w:p>
      <w:r>
        <w:t>CỘNG HÒA XÃ HỘI CHỦ NGHĨA VIỆT NAM</w:t>
      </w:r>
    </w:p>
    <w:p>
      <w:r>
        <w:t>Độc lập - Tự do - Hạnh phúc</w:t>
      </w:r>
    </w:p>
    <w:p>
      <w:r>
        <w:t>---------------</w:t>
      </w:r>
    </w:p>
    <w:p>
      <w:r>
        <w:t>Số: 26/2023/QĐ-UBND</w:t>
      </w:r>
    </w:p>
    <w:p>
      <w:r>
        <w:t>Hà Giang, ngày 13 tháng 11 năm 2023</w:t>
      </w:r>
    </w:p>
    <w:p>
      <w:r>
        <w:t>QUYẾT ĐỊNH</w:t>
      </w:r>
    </w:p>
    <w:p>
      <w:r>
        <w:t>BÃI BỎ QUYẾT ĐỊNH SỐ 35/2018/QĐ-UBND NGÀY 29 THÁNG 11 NĂM 2018 CỦA ỦY BAN NHÂN DÂN TỈNH HÀ GIANG QUY ĐỊNH MỨC TRÍCH KINH PHÍ, NỘI DUNG CHI VÀ MỨC CHI ĐẢM BẢO CHO VIỆC TỔ CHỨC THỰC HIỆN BỒI THƯỜNG, HỖ TRỢ, TÁI ĐỊNH CƯ VÀ CƯỠNG CHẾ KIỂM ĐẾM, CƯỠNG CHẾ THU HỒI ĐẤT TRÊN ĐỊA BÀN TỈNH HÀ GIANG</w:t>
      </w:r>
    </w:p>
    <w:p>
      <w:r>
        <w:t>ỦY BAN NHÂN DÂN TỈNH HÀ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Thông tư số 61/2022/TT-BTC ngày 05 tháng 10 năm 2022 của Bộ Tài chính hướng dẫn việc lập dự toán, sử dụng và thanh, quyết toán kinh phí tổ chức thực hiện bồi thường, hỗ trợ, tái định cư khi Nhà nước thu hồi đất;</w:t>
      </w:r>
    </w:p>
    <w:p>
      <w:r>
        <w:t>Theo đề nghị của Sở Tài chính tại Tờ trình số 345/TTr-STC ngày 02 tháng 11 năm 2023.</w:t>
      </w:r>
    </w:p>
    <w:p>
      <w:r>
        <w:t>QUYẾT ĐỊNH:</w:t>
      </w:r>
    </w:p>
    <w:p>
      <w:r>
        <w:t>Điều 1. Bãi bỏ toàn bộ Quyết định</w:t>
      </w:r>
    </w:p>
    <w:p>
      <w:r>
        <w:t>Bãi bỏ toàn bộ Quyết định số 35/2018/QĐ-UBND ngày 29 tháng 11 năm 2018 của Ủy ban nhân dân tỉnh Hà Giang quy định mức trích kinh phí, nội dung chi và mức chi đảm bảo cho việc tổ chức thực hiện bồi thường, hỗ trợ, tái định cư và cưỡng chế kiểm đếm, cưỡng chế thu hồi đất trên địa bàn tỉnh Hà Giang.</w:t>
      </w:r>
    </w:p>
    <w:p>
      <w:r>
        <w:t>Lý do: Căn cứ pháp lý để ban hành Quyết định nêu trên đã hết hiệu lực thi hành.</w:t>
      </w:r>
    </w:p>
    <w:p>
      <w:r>
        <w:t>Điều 2. Điều khoản thi hành</w:t>
      </w:r>
    </w:p>
    <w:p>
      <w:r>
        <w:t>1. Quyết định có hiệu lực thi hành kể từ ngày 24 tháng 11 năm 2023.</w:t>
      </w:r>
    </w:p>
    <w:p>
      <w:r>
        <w:t>2. Chánh Văn phòng Ủy ban nhân dân tỉnh; Giám đốc các sở: Tài chính, Tài nguyên và Môi trường; Chủ tịch Ủy ban nhân dân các huyện, thành phố; Thủ trưởng các sở, ban, ngành và các tổ chức, cá nhân có liên quan chịu trách nhiệm thi hành Quyết định này./.</w:t>
      </w:r>
    </w:p>
    <w:p>
      <w:r>
        <w:t>Nơi nhận:</w:t>
      </w:r>
    </w:p>
    <w:p>
      <w:r>
        <w:t>- Như Điều 2 (Thực hiện);</w:t>
      </w:r>
    </w:p>
    <w:p>
      <w:r>
        <w:t>- Bộ Tài chính;</w:t>
      </w:r>
    </w:p>
    <w:p>
      <w:r>
        <w:t>- Cục Kiểm tra văn bản QPPL - Bộ Tư pháp;</w:t>
      </w:r>
    </w:p>
    <w:p>
      <w:r>
        <w:t>- Thường trực Tỉnh ủy;</w:t>
      </w:r>
    </w:p>
    <w:p>
      <w:r>
        <w:t>- Thường trực HĐND tỉnh;</w:t>
      </w:r>
    </w:p>
    <w:p>
      <w:r>
        <w:t>- Chủ tịch; các PCT UBND tỉnh;</w:t>
      </w:r>
    </w:p>
    <w:p>
      <w:r>
        <w:t>- CVP, PVP(PTK) UBND tỉnh;</w:t>
      </w:r>
    </w:p>
    <w:p>
      <w:r>
        <w:t>- Sở Tư pháp;</w:t>
      </w:r>
    </w:p>
    <w:p>
      <w:r>
        <w:t>- Trung tâm Thông tin - Công báo tỉnh;</w:t>
      </w:r>
    </w:p>
    <w:p>
      <w:r>
        <w:t>- Cổng thông tin điện tử tỉnh;</w:t>
      </w:r>
    </w:p>
    <w:p>
      <w:r>
        <w:t>- Lưu: VT, CV: NCTH.</w:t>
      </w:r>
    </w:p>
    <w:p>
      <w:r>
        <w:t>TM. ỦY BAN NHÂN DÂN</w:t>
      </w:r>
    </w:p>
    <w:p>
      <w:r>
        <w:t>CHỦ TỊCH</w:t>
      </w:r>
    </w:p>
    <w:p>
      <w:r>
        <w:t>Nguyễn Văn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