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bãi bỏ Quyết định, Chỉ thị của Ủy ban nhân dân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26/2023/QĐ-UBND</w:t>
      </w:r>
    </w:p>
    <w:p>
      <w:r>
        <w:t>Thái Bình, ngày 20 tháng 12 năm 2023</w:t>
      </w:r>
    </w:p>
    <w:p>
      <w:r>
        <w:t>QUYẾT ĐỊNH</w:t>
      </w:r>
    </w:p>
    <w:p>
      <w:r>
        <w:t>BÃI BỎ CÁC QUYẾT ĐỊNH, CHỈ THỊ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Tư pháp tại Tờ trình số 79/TTr-STP ngày 08 tháng 12 năm 2023.</w:t>
      </w:r>
    </w:p>
    <w:p>
      <w:r>
        <w:t>QUYẾT ĐỊNH:</w:t>
      </w:r>
    </w:p>
    <w:p>
      <w:r>
        <w:t>Điều 1.  Bãi bỏ toàn bộ 12 quyết định, 05 chỉ thị của Ủy ban nhân dân tỉnh Thái Bình, cụ thể như sau:</w:t>
      </w:r>
    </w:p>
    <w:p>
      <w:r>
        <w:t>1. Quyết định số 673/QĐ-UBND ngày 03 tháng 11 năm 1993 của Ủy ban nhân dân tỉnh Quy định bổ sung bề rộng mặt đường và lưu không các công trình thủy lợi.</w:t>
      </w:r>
    </w:p>
    <w:p>
      <w:r>
        <w:t>2. Quyết định số 43/2002/QĐ-UB ngày 12 tháng 6 năm 2002 của Ủy ban nhân dân tỉnh về việc ban hành Quy định quản lý hoạt động của người và phương tiện trong khu vực biên phòng tỉnh Thái Bình.</w:t>
      </w:r>
    </w:p>
    <w:p>
      <w:r>
        <w:t>3. Quyết định số 52/2004/QĐ-UB ngày 31 tháng 5 năm 2004 của Ủy ban nhân dân tỉnh về Chương trình hành động thực hiện Nghị quyết số 10 của Ban chấp hành Đảng bộ tỉnh khóa XVI về phòng chống ma túy và lây nhiễm HIV/AIDS.</w:t>
      </w:r>
    </w:p>
    <w:p>
      <w:r>
        <w:t>4. Quyết định số 56/2005/QĐ-UBND ngày 09 tháng 9 năm 2005 của Ủy ban nhân dân tỉnh về việc quy định khu vực hạn chế hoạt động tại vùng biên giới biển Thái Bình.</w:t>
      </w:r>
    </w:p>
    <w:p>
      <w:r>
        <w:t>5. Quyết định số 65/2005/QĐ-UBND ngày 07 tháng 11 năm 2005 của Ủy ban nhân dân tỉnh về việc thành lập Trung tâm Phòng chống HIV/AIDS trực thuộc Sở Y tế Thái Bình.</w:t>
      </w:r>
    </w:p>
    <w:p>
      <w:r>
        <w:t>6. Quyết định số 14/2011/QĐ-UBND ngày 03 tháng 10 năm 2011 của Ủy ban nhân dân tỉnh về việc ban hành Quy chế phối hợp trong việc công bố, công khai thủ tục hành chính thuộc thẩm quyền giải quyết của các cấp chính quyền trên địa bàn tỉnh Thái Bình.</w:t>
      </w:r>
    </w:p>
    <w:p>
      <w:r>
        <w:t>7. Quyết định số 08/2012/QĐ-UBND ngày 26 tháng 4 năm 2012 của Ủy ban nhân dân tỉnh về việc ban hành "Quy định trách nhiệm của tổ chức, cá nhân tham gia hoạt động phòng, chống lụt, bão, tìm kiếm, cứu nạn trong khu vực biên giới biển Thái Bình".</w:t>
      </w:r>
    </w:p>
    <w:p>
      <w:r>
        <w:t>8. Quyết định số 06/2014/QĐ-UBND ngày 30 tháng 6 năm 2014 của Ủy ban nhân dân tỉnh ban hành Quy định về tổ chức lập, thẩm định, phê duyệt, điều chỉnh và công bố quy hoạch tổng thể phát triển kinh tế - xã hội; quy hoạch ngành, lĩnh vực và sản phẩm chủ yếu trên địa bàn tỉnh Thái Bình.</w:t>
      </w:r>
    </w:p>
    <w:p>
      <w:r>
        <w:t>9. Quyết định số 04/2016/QĐ-UBND ngày 13 tháng 6 năm 2016 của Ủy ban nhân dân tỉnh ban hành Quy định định mức xây dựng và phân bổ dự toán kinh phí đối với nhiệm vụ khoa học và công nghệ có sử dụng ngân sách nhà nước trên địa bàn tỉnh Thái Bình.</w:t>
      </w:r>
    </w:p>
    <w:p>
      <w:r>
        <w:t>10. Quyết định số 14/2016/QĐ-UBND ngày 15 tháng 12 năm 2016 của Ủy ban nhân dân tỉnh Quy định phân cấp nguồn thu, nhiệm vụ chi; tỷ lệ phần trăm (%) phân chia nguồn thu giữa các cấp ngân sách địa phương từ năm 2017.</w:t>
      </w:r>
    </w:p>
    <w:p>
      <w:r>
        <w:t>11. Quyết định số 27/2017/QĐ-UBND ngày 20 tháng 12 năm 2017 của Ủy ban nhân dân tỉnh điều chỉnh định mức phân bổ chi thường xuyên ngân sách cho các bệnh viện tuyến tỉnh, tuyến huyện giai đoạn 2018-2020.</w:t>
      </w:r>
    </w:p>
    <w:p>
      <w:r>
        <w:t>12. Quyết định số 01/2018/QĐ-UBND ngày 19 tháng 01 năm 2018 của Ủy ban nhân dân tỉnh ban hành Quy chế xét, cho phép sử dụng thẻ đi lại của doanh nhân APEC trên địa bàn tỉnh Thái Bình.</w:t>
      </w:r>
    </w:p>
    <w:p>
      <w:r>
        <w:t>13. Chỉ thị số 12/1999/CT-UB ngày 21 tháng 6 năm 1999 của Ủy ban nhân dân tỉnh về việc tăng cường công tác tổ chức, quản lý cho vay vốn và phát huy hiệu quả vốn vay từ Quỹ quốc gia hỗ trợ việc làm.</w:t>
      </w:r>
    </w:p>
    <w:p>
      <w:r>
        <w:t>14. Chỉ thị số 25/2004/CT-UB ngày 23 tháng 11 năm 2004 của Ủy ban nhân dân tỉnh về việc tăng cường quản lý Nhà nước về đo đạc và bản đồ.</w:t>
      </w:r>
    </w:p>
    <w:p>
      <w:r>
        <w:t>15. Chỉ thị số 07/2005/CT-UB ngày 10 tháng 3 năm 2005 của Ủy ban nhân dân tỉnh về việc thực hiện Nghị định số 161/2003/NĐ-CP ngày 18 tháng 12 năm 2003 của Chính phủ về Quy chế khu vực biên giới biển.</w:t>
      </w:r>
    </w:p>
    <w:p>
      <w:r>
        <w:t>16. Chỉ thị số 30/2005/CT-UBND ngày 17 tháng 3 năm 2005 của Ủy ban nhân dân tỉnh tăng cường công tác quản lý tài nguyên nước trên địa bàn tỉnh.</w:t>
      </w:r>
    </w:p>
    <w:p>
      <w:r>
        <w:t>17. Chỉ thị số 14/CT-UBND ngày 08 tháng 7 năm 2011 của Ủy ban nhân dân tỉnh về việc tăng cường quản lý nhà nước về tài nguyên khoáng sản; chấn chỉnh các hoạt động khai thác, kinh doanh, vận chuyển, tiêu thụ cát lòng sông, bãi biển trên địa bàn tỉnh.</w:t>
      </w:r>
    </w:p>
    <w:p>
      <w:r>
        <w:t>Điều 2.  Quyết định này có hiệu lực kể từ ngày 31 tháng 12 năm 2023.</w:t>
      </w:r>
    </w:p>
    <w:p>
      <w:r>
        <w:t>Chánh Văn phòng Ủy ban nhân dân tỉnh, Giám đốc Sở Tư pháp, Bộ Chỉ huy Bộ đội biên phòng tỉnh, Thủ trưởng các sở, ban, ngành thuộc tỉnh; Chủ tịch Ủy ban nhân dân huyện, thành phố và các tổ chức, cá nhân có liên quan chịu trách nhiệm thi hành Quyết định này./.</w:t>
      </w:r>
    </w:p>
    <w:p>
      <w:r>
        <w:t>Nơi nhận:</w:t>
      </w:r>
    </w:p>
    <w:p>
      <w:r>
        <w:t>- Như Điều 2;</w:t>
      </w:r>
    </w:p>
    <w:p>
      <w:r>
        <w:t>- Văn phòng Chính phủ;</w:t>
      </w:r>
    </w:p>
    <w:p>
      <w:r>
        <w:t>- Cục Kiểm tra văn bản QPPL - Bộ Tư Pháp;</w:t>
      </w:r>
    </w:p>
    <w:p>
      <w:r>
        <w:t>- Thường trực Tỉnh ủy;</w:t>
      </w:r>
    </w:p>
    <w:p>
      <w:r>
        <w:t>- Thường trực Hội đồng nhân dân tỉnh;</w:t>
      </w:r>
    </w:p>
    <w:p>
      <w:r>
        <w:t>- Chủ tịch, các PCT UBND tỉnh;</w:t>
      </w:r>
    </w:p>
    <w:p>
      <w:r>
        <w:t>- LĐVP UBND tỉnh;</w:t>
      </w:r>
    </w:p>
    <w:p>
      <w:r>
        <w:t>- Công báo tỉnh;</w:t>
      </w:r>
    </w:p>
    <w:p>
      <w:r>
        <w:t>- Cổng Thông tin điện tử tỉnh;</w:t>
      </w:r>
    </w:p>
    <w:p>
      <w:r>
        <w:t>- Báo Thái Bình;</w:t>
      </w:r>
    </w:p>
    <w:p>
      <w:r>
        <w:t>- Lưu: VT, NCKS.</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