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26/2023/QĐ-TTg sửa đổi Phụ lục quy định thời gian ủ bệnh trung bình và thời gian không phát hiện thêm trường hợp mắc bệnh truyền nhiễm làm căn cứ để công bố hết dịch bệnh truyền nhiễm kèm theo Quyết định 02/2016/QĐ-TTg quy định điều kiện công bố dịch, công bố hết dịch bệnh truyền nhiễm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26/2023/QĐ-TTg</w:t>
      </w:r>
    </w:p>
    <w:p>
      <w:r>
        <w:t>Hà Nội, ngày 19 tháng 10 năm 2023</w:t>
      </w:r>
    </w:p>
    <w:p>
      <w:r>
        <w:t>QUYẾT ĐỊNH</w:t>
      </w:r>
    </w:p>
    <w:p>
      <w:r>
        <w:t>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Theo đề nghị của Bộ trưởng Bộ Y tế;</w:t>
      </w:r>
    </w:p>
    <w:p>
      <w:r>
        <w:t>Thủ tướng Chính phủ ban hành 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 quy định điều kiện công bố dịch, công bố hết dịch bệnh truyền nhiễm:</w:t>
      </w:r>
    </w:p>
    <w:p>
      <w:r>
        <w:t>Điều 1.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w:t>
      </w:r>
    </w:p>
    <w:p>
      <w:r>
        <w:t>Bổ sung nhóm, thời gian ủ bệnh trung bình và thời gian không phát hiện thêm trường hợp mắc bệnh mới đối với bệnh COVID-19  (trước đây gọi là bệnh viêm đường hô hấp cấp do chủng mới của vi rút Corona gây ra)  tại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 tháng 01 năm 2016.</w:t>
      </w:r>
    </w:p>
    <w:p>
      <w:r>
        <w:t>Điều 2. Hiệu lực thi hành</w:t>
      </w:r>
    </w:p>
    <w:p>
      <w:r>
        <w:t>1. Quyết định này có hiệu lực thi hành từ ngày 20 tháng 10 năm 2023.</w:t>
      </w:r>
    </w:p>
    <w:p>
      <w:r>
        <w:t>2. Quyết định số 07/2020/QĐ-TTg ngày 26 tháng 02 năm 2020 sửa đổi, bổ sung một số điều của Quyết định số 02/2016/QĐ-TTg ngày 28 tháng 01 năm 2016 của Thủ tướng Chính phủ về việc quy định điều kiện công bố dịch, công bố hết dịch bệnh truyền nhiễm hết hiệu lực kể từ ngày Quyết định này có hiệu lực thi hành.</w:t>
      </w:r>
    </w:p>
    <w:p>
      <w:r>
        <w:t>Điều 3.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KGVX(3).vt.</w:t>
      </w:r>
    </w:p>
    <w:p>
      <w:r>
        <w:t>KT. THỦ TƯỚNG</w:t>
      </w:r>
    </w:p>
    <w:p>
      <w:r>
        <w:t>PHÓ THỦ TƯỚNG</w:t>
      </w:r>
    </w:p>
    <w:p>
      <w:r>
        <w:t>Trần Hồng Hà</w:t>
      </w:r>
    </w:p>
    <w:p>
      <w:r>
        <w:t>PHỤ LỤC</w:t>
      </w:r>
    </w:p>
    <w:p>
      <w:r>
        <w:t>QUY ĐỊNH THỜI GIAN Ủ BỆNH TRUNG BÌNH VÀ THỜI GIAN KHÔNG PHÁT HIỆN THÊM TRƯỜNG HỢP MẮC BỆNH TRUYỀN NHIỄM LÀM CĂN CỨ ĐỂ CÔNG BỐ HẾT DỊCH BỆNH TRUYỀN NHIỄM</w:t>
      </w:r>
    </w:p>
    <w:p>
      <w:r>
        <w:t>(Ban hành kèm theo Quyết định số 26/2023/QĐ-TTg ngày 19 tháng 10 năm 2023 của Thủ tướng Chính phủ)</w:t>
      </w:r>
    </w:p>
    <w:p>
      <w:r>
        <w:t>STT</w:t>
      </w:r>
    </w:p>
    <w:p>
      <w:r>
        <w:t>Tên bệnh truyền nhiễm</w:t>
      </w:r>
    </w:p>
    <w:p>
      <w:r>
        <w:t>Nhóm</w:t>
      </w:r>
    </w:p>
    <w:p>
      <w:r>
        <w:t>Thời gian ủ bệnh trung bình (ngày)</w:t>
      </w:r>
    </w:p>
    <w:p>
      <w:r>
        <w:t>Thời gian không phát hiện thêm trường hợp mắc bệnh mới (ngày)</w:t>
      </w:r>
    </w:p>
    <w:p>
      <w:r>
        <w:t>27</w:t>
      </w:r>
    </w:p>
    <w:p>
      <w:r>
        <w:t>Bệnh COVID-19</w:t>
      </w:r>
    </w:p>
    <w:p>
      <w:r>
        <w:t>B</w:t>
      </w:r>
    </w:p>
    <w:p>
      <w:r>
        <w:t>04</w:t>
      </w:r>
    </w:p>
    <w:p>
      <w:r>
        <w:t>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