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2592/QĐ-UBND năm 2024 phê duyệt Danh mục dịch vụ công trực tuyến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2592/QĐ-UBND</w:t>
      </w:r>
    </w:p>
    <w:p>
      <w:r>
        <w:t>Vĩnh Long, ngày 13 tháng 12 năm 2024</w:t>
      </w:r>
    </w:p>
    <w:p>
      <w:r>
        <w:t>QUYẾT ĐỊNH</w:t>
      </w:r>
    </w:p>
    <w:p>
      <w:r>
        <w:t>PHÊ DUYỆT DANH MỤC DỊCH VỤ CÔNG TRỰC TUYẾN TRÊN ĐỊA BÀN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13/2023/QĐ-UBND ngày 20 tháng 6 năm 2023 của Ủy ban nhân dân tỉnh quy định chức năng, nhiệm vụ, quyền hạn và cơ cấu tổ chức của Văn phòng Ủy ban nhân dân tỉnh Vĩnh Long;</w:t>
      </w:r>
    </w:p>
    <w:p>
      <w:r>
        <w:t>Theo đề nghị của Chánh Văn phòng Ủy ban nhân dân tỉnh tại Tờ trình số 51/TTr-VPUBND ngày 12 tháng 12 năm 2024.</w:t>
      </w:r>
    </w:p>
    <w:p>
      <w:r>
        <w:t>QUYẾT ĐỊNH:</w:t>
      </w:r>
    </w:p>
    <w:p>
      <w:r>
        <w:t>Điều 1.  Phê duyệt kèm theo Quyết định này danh mục dịch vụ công trực tuyến trên địa bàn tỉnh Vĩnh Long  (Phụ lục chi tiết kèm theo).</w:t>
      </w:r>
    </w:p>
    <w:p>
      <w:r>
        <w:t>Điều 2.  Tổ chức thực hiện</w:t>
      </w:r>
    </w:p>
    <w:p>
      <w:r>
        <w:t>1. Giao Chánh Văn phòng Ủy ban nhân dân tỉnh</w:t>
      </w:r>
    </w:p>
    <w:p>
      <w:r>
        <w:t>a) Chủ trì, phối hợp với các cơ quan, đơn vị liên quan đảm bảo cung cấp dịch vụ công trực tuyến tại Điều 1 Quyết định này trên Hệ thống thông tin giải quyết thủ tục hành chính tỉnh Vĩnh Long và kiểm thử, tích hợp, cung cấp trên Cổng Dịch vụ công quốc gia;</w:t>
      </w:r>
    </w:p>
    <w:p>
      <w:r>
        <w:t>b) Theo dõi, kiểm tra, báo cáo Chủ tịch Ủy ban nhân dân tỉnh tình hình triển khai thực hiện Quyết định này. Chủ trì, phối hợp với các cơ quan, đơn vị liên quan tham mưu đề xuất Chủ tịch Ủy ban nhân dân tỉnh xem xét sửa đổi, bổ sung Danh mục tại Điều 1 Quyết định này theo yêu cầu của cấp có thẩm quyền và phù hợp với tình hình thực tế tại địa phương.</w:t>
      </w:r>
    </w:p>
    <w:p>
      <w:r>
        <w:t>2. Giao các Thủ trưởng các sở, ban, ngành tỉnh; Chủ tịch Ủy ban nhân dân các huyện, thị xã, thành phố; Chủ tịch Ủy ban nhân dân các xã, phường, thị trấn</w:t>
      </w:r>
    </w:p>
    <w:p>
      <w:r>
        <w:t>a) Tuyên truyền, hướng dẫn, hỗ trợ người dân, doanh nghiệp nộp hồ sơ dịch vụ công trực tuyến, thanh toán trực tuyến trên Cổng Dịch vụ công quốc gia và Hệ thống thông tin giải quyết thủ tục hành chính tỉnh Vĩnh Long;</w:t>
      </w:r>
    </w:p>
    <w:p>
      <w:r>
        <w:t>b) Tiếp tục rà soát, tái cấu trúc quy trình, thành phần hồ sơ thủ tục hành chính để triển khai dịch vụ công trực tuyến theo hướng đơn giản, thuận tiện, người dân, doanh nghiệp không phải khai báo lại các thông tin, dữ liệu cho cơ quan nhà nước; hướng tới cắt giảm quy trình, thành phần hồ sơ của thủ tục hành chính;</w:t>
      </w:r>
    </w:p>
    <w:p>
      <w:r>
        <w:t>c) Chỉ đạo các cơ quan, đơn vị trực thuộc và cán bộ, công chức, viên chức  bắt buộc  phải nộp hồ sơ trực tuyến khi thực hiện thủ tục hành chính, dịch vụ công;</w:t>
      </w:r>
    </w:p>
    <w:p>
      <w:r>
        <w:t>d) Thực hiện nghiêm việc tiếp nhận, xử lý hồ sơ trực tuyến: ưu tiên xử lý hồ sơ trực tuyến; không để tình trạng nhiều hồ sơ trực tuyến giải quyết trễ hạn hoặc không được tiếp nhận, xử lý; chịu trách nhiệm trước Chủ tịch Ủy ban nhân dân tỉnh đối với việc chậm trễ trong công tác: tiếp nhận, giải quyết, trả kết quả giải quyết đối với hồ sơ dịch vụ công trực tuyến thuộc thẩm quyền giải quyết; Xử lý theo thẩm quyền cán bộ, công chức, viên chức không thực hiện hoặc thực hiện chậm trễ, không đạt mục tiêu, yêu cầu theo chỉ đạo của Chính phủ, Thủ tướng Chính phủ và Bộ, ngành Trung ương.</w:t>
      </w:r>
    </w:p>
    <w:p>
      <w:r>
        <w:t>3. Giao Sở Thông tin và Truyền thông</w:t>
      </w:r>
    </w:p>
    <w:p>
      <w:r>
        <w:t>Chủ trì, phối hợp với Đài Phát thanh và Truyền hình Vĩnh Long, Báo Vĩnh Long tiếp tục tuyên truyền sâu rộng về tầm quan trọng, lợi ích của dịch vụ công trực tuyến, thanh toán trực tuyến để người dân, doanh nghiệp biết, thực hiện.</w:t>
      </w:r>
    </w:p>
    <w:p>
      <w:r>
        <w:t>Điều 3.  Quyết định này có hiệu lực kể từ ngày ký và thay thế Quyết định số 1164/QĐ-UBND ngày 19 tháng 6 năm 2024 của Chủ tịch Ủy ban nhân dân tỉnh phê duyệt danh mục dịch vụ công trực tuyến trên địa bàn tỉnh Vĩnh Long.</w:t>
      </w:r>
    </w:p>
    <w:p>
      <w:r>
        <w:t>Điều 4.  Chánh Văn phòng Ủy ban nhân dân tỉnh; Giám đốc Sở Thông tin và Truyền thông; Thủ trưởng các sở, ban, ngành tỉnh; Chủ tịch Ủy ban nhân dân các huyện, thị xã, thành phố; Chủ tịch Ủy ban nhân dân các xã, phường, thị trấn và các cơ quan, đơn vị liên quan chịu trách nhiệm thi hành Quyết định này./.</w:t>
      </w:r>
    </w:p>
    <w:p>
      <w:r>
        <w:t>Nơi nhận:</w:t>
      </w:r>
    </w:p>
    <w:p>
      <w:r>
        <w:t>- Như Điều 4;</w:t>
      </w:r>
    </w:p>
    <w:p>
      <w:r>
        <w:t>- Văn phòng Chính phủ;</w:t>
      </w:r>
    </w:p>
    <w:p>
      <w:r>
        <w:t>- Bộ Thông tin và Truyền thông;</w:t>
      </w:r>
    </w:p>
    <w:p>
      <w:r>
        <w:t>- CT, các PCT. UBND tỉnh;</w:t>
      </w:r>
    </w:p>
    <w:p>
      <w:r>
        <w:t>- LĐVP. UBND tỉnh;</w:t>
      </w:r>
    </w:p>
    <w:p>
      <w:r>
        <w:t>- Đài THVL, Báo Vĩnh Long;</w:t>
      </w:r>
    </w:p>
    <w:p>
      <w:r>
        <w:t>- TTPVHCC, TTTH-CB;</w:t>
      </w:r>
    </w:p>
    <w:p>
      <w:r>
        <w:t>- Lưu: VT, 14.PVHCC.</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