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2580/QĐ-BKHCN năm 2023 công bố Tiêu chuẩn quốc gia về Giống cây nông nghiệp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2580/QĐ-BKHCN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2580/QĐ-BKHCN</w:t>
      </w:r>
    </w:p>
    <w:p>
      <w:r>
        <w:t>Hà Nội, ngày 14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  01 tháng 8 năm 2007 của Chính phủ quy định chi tiết thi hành một số điều Luật  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Nông nghiệp và Phát triển nông thôn tại Công văn số 6957/BNN-KHCN ngày 28 tháng 9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- TCVN 13381-1:2023</w:t>
      </w:r>
    </w:p>
    <w:p>
      <w:r>
        <w:t>Giống cây nông nghiệp - Khảo nghiệm giá trị canh tác và giá trị sử dụng - Phần 1: Giống lúa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Nông nghiệp và Phát triển nông thôn;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