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2567/QĐ-UBND năm 2024 về Chính sách hỗ trợ tiền thuê nhà ở tạm cư đối với hộ gia đình, cá nhân khi Nhà nước thu hồi đất để thực hiện dự án đầu tư xây dựng đường Hồ Chí Minh đoạn Rạch Sỏi - Bến Nhất, Gò Quao - Vĩnh Thuận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2567/QĐ-UBND</w:t>
      </w:r>
    </w:p>
    <w:p>
      <w:r>
        <w:t>Kiên Giang, ngày 19 tháng 09 năm 2024</w:t>
      </w:r>
    </w:p>
    <w:p>
      <w:r>
        <w:t>QUYẾT ĐỊNH</w:t>
      </w:r>
    </w:p>
    <w:p>
      <w:r>
        <w:t>VỀ VIỆC BAN HÀNH CHÍNH SÁCH HỖ TRỢ KHÁC ĐỐI VỚI HỘ GIA ĐÌNH, CÁ NHÂN KHI NHÀ NƯỚC THU HỒI ĐẤT ĐỂ THỰC HIỆN DỰ ÁN ĐẦU TƯ XÂY DỰNG ĐƯỜNG HỒ CHÍ MINH ĐOẠN RẠCH SỎI - BẾN NHẤT, GÒ QUAO - VĨNH THUẬN</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khoản 2 Điều 108 Luật Đất đai ngày 18 tháng 01 năm 2024;</w:t>
      </w:r>
    </w:p>
    <w:p>
      <w:r>
        <w:t>Căn cứ Sửa đổi, bổ sung một số điều của Luật Đất đai số 31/2024/QH15, Luật Nhà ở số 27/2023/QH15, Luật Kinh doanh bất động sản số 29/2023/QH15 và Luật Các tổ chức tín dụng số 32/2024/QH15;</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Quyết định số 255/QĐ-TTg ngày 17 tháng 3 năm 2023 của Thủ tướng Chính phủ về việc phê duyệt chủ trương đầu tư Dự án đầu tư xây dựng đường Hồ Chí Minh đoạn Rạch Sỏi - Bến Nhất, Gò Quao - Vĩnh Thuận;</w:t>
      </w:r>
    </w:p>
    <w:p>
      <w:r>
        <w:t>Căn cứ Công văn số 805/TTg-CN ngày 14 tháng 9 năm 2023 của Thủ tướng Chính phủ về việc phê duyệt khung chính sách về bồi thường, hỗ trợ, tái định cư Dự án đầu tư xây dựng đường Hồ Chí Minh đoạn Rạch Sỏi - Bến Nhất, Gò Quao - Vĩnh Thuận.</w:t>
      </w:r>
    </w:p>
    <w:p>
      <w:r>
        <w:t>Theo đề nghị của Giám đốc Sở Tài nguyên và Môi trường tại Tờ trình số 650/TTr-STNMT ngày 29 tháng 8 năm 2024.</w:t>
      </w:r>
    </w:p>
    <w:p>
      <w:r>
        <w:t>QUYẾT ĐỊNH:</w:t>
      </w:r>
    </w:p>
    <w:p>
      <w:r>
        <w:t>Điều 1.  Ban hành chính sách hỗ trợ tiền thuê nhà ở tạm cư đối với hộ gia đình, cá nhân khi Nhà nước thu hồi đất để thực hiện dự án đầu tư xây dựng đường Hồ Chí Minh đoạn Rạch Sỏi - Bến Nhất, Gò Quao - Vĩnh Thuận với các nội dung như sau:</w:t>
      </w:r>
    </w:p>
    <w:p>
      <w:r>
        <w:t>1. Về đối tượng hỗ trợ: Hộ gia đình, cá nhân khi Nhà nước thu hồi đất đủ điều kiện bố trí tái định cư theo quy định hoặc hộ gia đình, cá nhân được Nhà nước giao nền tái định cư có thu tiền sử dụng đất nhưng chưa được bố trí tái định cư, giao nền tái định cư kịp thời hoặc các trường hợp tự mua đất xây dựng nhà ở (không nhận đất ở tái định cư mà tự lo chỗ ở).</w:t>
      </w:r>
    </w:p>
    <w:p>
      <w:r>
        <w:t>2. Mức hỗ trợ:</w:t>
      </w:r>
    </w:p>
    <w:p>
      <w:r>
        <w:t>- Hỗ trợ bằng tiền bằng 3.000.000 đồng/tháng/hộ đối với hộ có từ 04 nhân khẩu trở xuống.</w:t>
      </w:r>
    </w:p>
    <w:p>
      <w:r>
        <w:t>- Đối với hộ có trên 04 nhân khẩu thì mỗi nhân khẩu tăng thêm được hỗ trợ thêm 250.000 đồng/nhân khẩu/tháng.</w:t>
      </w:r>
    </w:p>
    <w:p>
      <w:r>
        <w:t>3. Thời gian hỗ trợ: tính từ thời điểm người có đất bị thu hồi bàn giao đất đến khi nhận được đất tái định cư (hoặc các trường hợp tự mua đất xây dựng nhà ở) cộng thêm thời gian xây dựng nhà ở mới.</w:t>
      </w:r>
    </w:p>
    <w:p>
      <w:r>
        <w:t>4. Thời gian xây dựng nhà mới: giao Ủy ban nhân dân các huyện căn cứ vào tình hình thực tế của từng địa phương và cấp nhà xây dựng của từng hộ gia đình, cá nhân để quyết định thời gian cho phù hợp, nhưng tối đa không quá 06 tháng.</w:t>
      </w:r>
    </w:p>
    <w:p>
      <w:r>
        <w:t>Điều 2. Tổ chức thực hiện</w:t>
      </w:r>
    </w:p>
    <w:p>
      <w:r>
        <w:t>Giao cho Giám đốc các Sở: Tài nguyên và Môi trường, Tài chính, Xây dựng, Tư pháp tổ chức triển khai và kiểm tra việc thực hiện Quyết định này.</w:t>
      </w:r>
    </w:p>
    <w:p>
      <w:r>
        <w:t>Điều 3. Điều khoản thi hành</w:t>
      </w:r>
    </w:p>
    <w:p>
      <w:r>
        <w:t>Chánh Văn phòng Ủy ban nhân dân tỉnh, Giám đốc (Thủ trưởng) các Sở, ban, ngành cấp tỉnh; Chủ tịch Ủy ban nhân dân các huyện: Vĩnh Thuận, Gò Quao; Chủ tịch Ủy ban nhân dân cấp xã có dự án đi qua; các tổ chức, hộ gia đình và cá nhân có liên quan chịu trách nhiệm thi hành Quyết định này.</w:t>
      </w:r>
    </w:p>
    <w:p>
      <w:r>
        <w:t>Quyết định này có hiệu lực kể từ ngày ký./.</w:t>
      </w:r>
    </w:p>
    <w:p>
      <w:r>
        <w:t>Nơi nhận:</w:t>
      </w:r>
    </w:p>
    <w:p>
      <w:r>
        <w:t>- Như Điều 3 Quyết định;</w:t>
      </w:r>
    </w:p>
    <w:p>
      <w:r>
        <w:t>- Bộ Tài nguyên &amp; Môi Trường;</w:t>
      </w:r>
    </w:p>
    <w:p>
      <w:r>
        <w:t>- TT. Tỉnh ủy; TT.HĐND tỉnh;</w:t>
      </w:r>
    </w:p>
    <w:p>
      <w:r>
        <w:t>- CT và các PCT.UBND tỉnh;</w:t>
      </w:r>
    </w:p>
    <w:p>
      <w:r>
        <w:t>- Văn phòng ĐĐBQH&amp;HĐND tỉnh;</w:t>
      </w:r>
    </w:p>
    <w:p>
      <w:r>
        <w:t>- Ủy ban MTTQVN tỉnh;</w:t>
      </w:r>
    </w:p>
    <w:p>
      <w:r>
        <w:t>- Sở Tài nguyên và Môi trường (3b);</w:t>
      </w:r>
    </w:p>
    <w:p>
      <w:r>
        <w:t>- Công báo tỉnh;</w:t>
      </w:r>
    </w:p>
    <w:p>
      <w:r>
        <w:t>- Website Kiên Giang;</w:t>
      </w:r>
    </w:p>
    <w:p>
      <w:r>
        <w:t>- LĐVP, P.KT; P.NC;</w:t>
      </w:r>
    </w:p>
    <w:p>
      <w:r>
        <w:t>- Lưu: VT, hdtan.</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