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2567/QĐ-BTTTT năm 2023 về Kế hoạch rà soát, đánh giá thủ tục hành chính thuộc phạm vi, chức năng quản lý của Bộ Thông tin và Truyền thông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2567/QĐ-BTTTT</w:t>
      </w:r>
    </w:p>
    <w:p>
      <w:r>
        <w:t>Hà Nội, ngày 29 tháng 12 năm 2023</w:t>
      </w:r>
    </w:p>
    <w:p>
      <w:r>
        <w:t>QUYẾT ĐỊNH</w:t>
      </w:r>
    </w:p>
    <w:p>
      <w:r>
        <w:t>BAN HÀNH KẾ HOẠCH RÀ SOÁT, ĐÁNH GIÁ THỦ TỤC HÀNH CHÍNH THUỘC PHẠM VI, CHỨC NĂNG QUẢN LÝ CỦA BỘ THÔNG TIN VÀ TRUYỀN THÔNG NĂM 2024</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Nghị định số 63/2010/NĐ-CP ngày 08/6/2010 của Chính phủ về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20/2008/NĐ-CP ngày 14/02/2008 của Chính phủ về tiếp nhận, xử lý phản ánh, kiến nghị của cá nhân, tổ chức về quy định hành chính;</w:t>
      </w:r>
    </w:p>
    <w:p>
      <w:r>
        <w:t>Căn cứ Nghị định số 61/2018/NĐ-CP ngày 23/4/2018 và Nghị định số 107/2021/NĐ-CP ngày 06/12/2021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Thực hiện Quyết định số 2554/QĐ-BTTTT ngày 28/12/2023 của Bộ trưởng Bộ Thông tin và Truyền thông ban hành Kế hoạch kiểm soát thủ tục hành chính của Bộ Thông tin và Truyền thông năm 2024;</w:t>
      </w:r>
    </w:p>
    <w:p>
      <w:r>
        <w:t>Xét đề nghị của Chánh Văn phòng.</w:t>
      </w:r>
    </w:p>
    <w:p>
      <w:r>
        <w:t>QUYẾT ĐỊNH:</w:t>
      </w:r>
    </w:p>
    <w:p>
      <w:r>
        <w:t>Điều 1.  Ban hành kèm theo Quyết định này Kế hoạch rà soát, đánh giá thủ tục hành chính thuộc phạm vi chức năng quản lý của Bộ Thông tin và Truyền thông năm 2024.</w:t>
      </w:r>
    </w:p>
    <w:p>
      <w:r>
        <w:t>Điều 2.  Quyết định này có hiệu lực thi hành kể từ ngày 01 tháng 01 năm 2024.</w:t>
      </w:r>
    </w:p>
    <w:p>
      <w:r>
        <w:t>Điều 3.  Chánh Văn phòng và Thủ trưởng các cơ quan, đơn vị thuộc Bộ có liên quan chịu trách nhiệm thi hành Quyết định này./.</w:t>
      </w:r>
    </w:p>
    <w:p>
      <w:r>
        <w:t>Nơi nhận:</w:t>
      </w:r>
    </w:p>
    <w:p>
      <w:r>
        <w:t>- Như Điều 3;</w:t>
      </w:r>
    </w:p>
    <w:p>
      <w:r>
        <w:t>- Bộ trưởng (để b/c);</w:t>
      </w:r>
    </w:p>
    <w:p>
      <w:r>
        <w:t>- Các Thứ trưởng;</w:t>
      </w:r>
    </w:p>
    <w:p>
      <w:r>
        <w:t>- Cục Kiểm soát TTHC, Văn phòng Chính phủ;</w:t>
      </w:r>
    </w:p>
    <w:p>
      <w:r>
        <w:t>- Cổng TTĐT của Bộ (để đưa tin);</w:t>
      </w:r>
    </w:p>
    <w:p>
      <w:r>
        <w:t>- Lưu: VT, VP, VTLT&amp;KSTTHC.</w:t>
      </w:r>
    </w:p>
    <w:p>
      <w:r>
        <w:t>KT. BỘ TRƯỞNG</w:t>
      </w:r>
    </w:p>
    <w:p>
      <w:r>
        <w:t>THỨ TRƯỞNG</w:t>
      </w:r>
    </w:p>
    <w:p>
      <w:r>
        <w:t>Bùi Hoàng Phương</w:t>
      </w:r>
    </w:p>
    <w:p>
      <w:r>
        <w:t>KẾ HOẠCH RÀ SOÁT, ĐÁNH GIÁ THỦ TỤC HÀNH CHÍNH THUỘC PHẠM VI CHỨC NĂNG QUẢN LÝ CỦA BỘ THÔNG TIN VÀ TRUYỀN THÔNG NĂM 2024</w:t>
      </w:r>
    </w:p>
    <w:p>
      <w:r>
        <w:t>(Kèm theo Quyết định số 2567/QĐ-BTTTT ngày 29 tháng 12 năm 2023 của Bộ trưởng Bộ Thông tin và Truyền thông)</w:t>
      </w:r>
    </w:p>
    <w:p>
      <w:r>
        <w:t>TT</w:t>
      </w:r>
    </w:p>
    <w:p>
      <w:r>
        <w:t>Tên thủ tục hành chính</w:t>
      </w:r>
    </w:p>
    <w:p>
      <w:r>
        <w:t>Cơ quan</w:t>
      </w:r>
    </w:p>
    <w:p>
      <w:r>
        <w:t>thực hiện</w:t>
      </w:r>
    </w:p>
    <w:p>
      <w:r>
        <w:t>Thời gian hoàn thành</w:t>
      </w:r>
    </w:p>
    <w:p>
      <w:r>
        <w:t>(Theo quý)</w:t>
      </w:r>
    </w:p>
    <w:p>
      <w:r>
        <w:t>Sản phẩm dự kiến</w:t>
      </w:r>
    </w:p>
    <w:p>
      <w:r>
        <w:t>I. Lĩnh vực phát thanh, truyền hình và thông tin điện tử</w:t>
      </w:r>
    </w:p>
    <w:p>
      <w:r>
        <w:t>1.</w:t>
      </w:r>
    </w:p>
    <w:p>
      <w:r>
        <w:t>Cấp giấy giấy chứng nhận cung cấp dịch vụ trò chơi điện tử G2, G3, G4 trên mạng</w:t>
      </w:r>
    </w:p>
    <w:p>
      <w:r>
        <w:t>Cục Phát thanh, truyền hình và thông tin điện tử</w:t>
      </w:r>
    </w:p>
    <w:p>
      <w:r>
        <w:t>Quý I/2024</w:t>
      </w:r>
    </w:p>
    <w:p>
      <w:r>
        <w:t>Báo cáo kết quả rà soát, kiến nghị và đề xuất</w:t>
      </w:r>
    </w:p>
    <w:p>
      <w:r>
        <w:t>2.</w:t>
      </w:r>
    </w:p>
    <w:p>
      <w:r>
        <w:t>Sửa đổi, bổ sung giấy chứng nhận cung cấp dịch vụ trò chơi điện tử G2, G3, G4 trên mạng</w:t>
      </w:r>
    </w:p>
    <w:p>
      <w:r>
        <w:t>3.</w:t>
      </w:r>
    </w:p>
    <w:p>
      <w:r>
        <w:t>Cấp lại giấy chứng nhận cung cấp dịch vụ trò chơi điện tử G2, G3, G4 trên mạng</w:t>
      </w:r>
    </w:p>
    <w:p>
      <w:r>
        <w:t>II. Lĩnh vực công nghệ thông tin, điện tử</w:t>
      </w:r>
    </w:p>
    <w:p>
      <w:r>
        <w:t>1.</w:t>
      </w:r>
    </w:p>
    <w:p>
      <w:r>
        <w:t>Báo cáo định kỳ của thành viên mạng lưới về hoạt động ứng cứu sự cố</w:t>
      </w:r>
    </w:p>
    <w:p>
      <w:r>
        <w:t>Cục An toàn thông tin</w:t>
      </w:r>
    </w:p>
    <w:p>
      <w:r>
        <w:t>Quý IV/2024</w:t>
      </w:r>
    </w:p>
    <w:p>
      <w:r>
        <w:t>Báo cáo kết quả rà soát, kiến nghị và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