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2561/QĐ-CHK năm 2024 Hướng dẫn áp dụng các tiêu chuẩn và khuyến cáo thực hành của ICAO về dịch vụ khí tượng hàng không (Phiên bản 03) do Cục trưởng Cục Hàng không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2561/QĐ-CHK</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25/10/2024</w:t>
            </w:r>
          </w:p>
        </w:tc>
      </w:tr>
      <w:tr>
        <w:tc>
          <w:tcPr>
            <w:tcW w:type="dxa" w:w="4320"/>
          </w:tcPr>
          <w:p>
            <w:r>
              <w:t>Ngày hiệu lực</w:t>
            </w:r>
          </w:p>
        </w:tc>
        <w:tc>
          <w:tcPr>
            <w:tcW w:type="dxa" w:w="4320"/>
          </w:tcPr>
          <w:p>
            <w:r>
              <w:t>28/11/2024</w:t>
            </w:r>
          </w:p>
        </w:tc>
      </w:tr>
      <w:tr>
        <w:tc>
          <w:tcPr>
            <w:tcW w:type="dxa" w:w="4320"/>
          </w:tcPr>
          <w:p>
            <w:r>
              <w:t>Tình trạng</w:t>
            </w:r>
          </w:p>
        </w:tc>
        <w:tc>
          <w:tcPr>
            <w:tcW w:type="dxa" w:w="4320"/>
          </w:tcPr>
          <w:p>
            <w:r>
              <w:t>Chưa xác định</w:t>
            </w:r>
          </w:p>
        </w:tc>
      </w:tr>
    </w:tbl>
    <w:p/>
    <w:p>
      <w:r>
        <w:t>BỘ GIAO THÔNG VẬN TẢI</w:t>
      </w:r>
    </w:p>
    <w:p>
      <w:r>
        <w:t>CỤC HÀNG KHÔNG VIỆT NAM</w:t>
      </w:r>
    </w:p>
    <w:p>
      <w:r>
        <w:t>-------</w:t>
      </w:r>
    </w:p>
    <w:p>
      <w:r>
        <w:t>CỘNG HÒA XÃ HỘI CHỦ NGHĨA VIỆT NAM</w:t>
      </w:r>
    </w:p>
    <w:p>
      <w:r>
        <w:t>Độc lập - Tự do - Hạnh phúc</w:t>
      </w:r>
    </w:p>
    <w:p>
      <w:r>
        <w:t>---------------</w:t>
      </w:r>
    </w:p>
    <w:p>
      <w:r>
        <w:t>Số: 2561/QĐ-CHK</w:t>
      </w:r>
    </w:p>
    <w:p>
      <w:r>
        <w:t>Hà Nội, ngày 25 tháng 10 năm 2024</w:t>
      </w:r>
    </w:p>
    <w:p>
      <w:r>
        <w:t>QUYẾT ĐỊNH</w:t>
      </w:r>
    </w:p>
    <w:p>
      <w:r>
        <w:t>BAN HÀNH HƯỚNG DẪN ÁP DỤNG CÁC TIÊU CHUẨN VÀ KHUYẾN CÁO THỰC HÀNH CỦA ICAO VỀ DỊCH VỤ KHÍ TƯỢNG HÀNG KHÔNG</w:t>
      </w:r>
    </w:p>
    <w:p>
      <w:r>
        <w:t>(PHIÊN BẢN 03)</w:t>
      </w:r>
    </w:p>
    <w:p>
      <w:r>
        <w:t>CỤC TRƯỞNG CỤC HÀNG KHÔNG VIỆT NAM</w:t>
      </w:r>
    </w:p>
    <w:p>
      <w:r>
        <w:t>Căn cứ Luật Hàng không dân dụng Việt Nam ngày 29/06/2006 và Luật sửa đổi, bổ sung một số điều của Luật Hàng không dân dụng Việt Nam ngày 21/11/2014;</w:t>
      </w:r>
    </w:p>
    <w:p>
      <w:r>
        <w:t>Căn cứ Nghị định số 66/2015/NĐ-CP ngày 12/08/2015 của Chính phủ quy định về Nhà chức trách hàng không;</w:t>
      </w:r>
    </w:p>
    <w:p>
      <w:r>
        <w:t>Căn cứ Nghị định 92/2016/NĐ-CP ngày 01/7/2016 của Chính phủ quy định về các ngành, nghề kinh doanh có điều kiện trong lĩnh vực hàng không dân dụng; Nghị định số 64/2022/NĐ-CP ngày 15/9/2022 của Chính phủ sửa đổi, bổ sung một số điều quy định về các ngành, nghề kinh doanh có điều kiện trong lĩnh vực hàng không dân dụng;</w:t>
      </w:r>
    </w:p>
    <w:p>
      <w:r>
        <w:t>Căn cứ Thông tư số 19/2017/TT-BGTVT ngày 06/6/2017 của Bộ Giao thông vận tải Quy định về quản lý và bảo đảm hoạt động bay; Thông tư số 32/2021/TT- BGTVT ngày 14/12/2021 và Thông tư số 15/2024/TT-BGTVT ngày 29/5/2024 về sửa đổi, bổ sung một số điều của Thông tư số 19/2017/TT-BGTVT ngày 06/6/2017;</w:t>
      </w:r>
    </w:p>
    <w:p>
      <w:r>
        <w:t>Căn cứ Thông tư số 10/2018/TT-BGVT ngày 14/3/2018 quy định về nhân viên hàng không; đào tạo, huấn luyện và sát hạch nhân viên hàng không; Thông tư số 35/2021/TT-BGTVT ngày 17/12/2021 về sửa đổi, bổ sung một số điều của Thông tư số 10/2018/TT-BGTVT ngày 14/3/2018;</w:t>
      </w:r>
    </w:p>
    <w:p>
      <w:r>
        <w:t>Căn cứ Quyết định số 651/QĐ-BGTVT ngày 29/5/2023 của Bộ trưởng Bộ giao thông vận tải quy định chức năng, nhiệm vụ, quyền hạn và cơ cấu tổ chức của Cục Hàng không Việt Nam; Quyết định số 371/QĐ-BGTVT ngày 02/04/2024 về việc sửa đổi, bổ sung Điều 3 của Quyết định số 651/QĐ-BGTVT ngày 29/5/2023 của Bộ trưởng Bộ Giao thông vận tải quy định chức năng, nhiệm vụ, quyền hạn và cơ cấu tổ chức của Cục Hàng không Việt Nam; Quyết định số 665/QĐ-BGTVT ngày 24/05/2024 về việc sửa đổi, bổ sung Điều 2 của Quyết định số 651/QĐ- BGTVT ngày 29/5/2023 của Bộ trưởng Bộ Giao thông vận tải quy định chức năng, nhiệm vụ, quyền hạn và cơ cấu tổ chức của Cục Hàng không Việt Nam;</w:t>
      </w:r>
    </w:p>
    <w:p>
      <w:r>
        <w:t>Căn cứ các Quyết định của Cục Hàng không Việt Nam: số 3209/QĐ-CHK ngày 31/12/2019 về việc công bố Tiêu chuẩn cơ sở về khí tượng hàng không, số 1326/QĐ-CHK ngày 22/6/2023 ban hành Tu chỉnh 01 Tiêu chuẩn cơ sở về khí tượng hàng không; số 1960/QĐ-CHK ngày 15/9/2023 Ban hành phiên bản 2 Hướng dẫn áp dụng các tiêu chuẩn và khuyến cáo thực hành của ICAO về dịch vụ khí tượng hàng không;</w:t>
      </w:r>
    </w:p>
    <w:p>
      <w:r>
        <w:t>Theo đề nghị của Trưởng phòng Quản lý hoạt động bay Cục Hàng không Việt Nam,</w:t>
      </w:r>
    </w:p>
    <w:p>
      <w:r>
        <w:t>QUYẾT ĐỊNH:</w:t>
      </w:r>
    </w:p>
    <w:p>
      <w:r>
        <w:t>Điều 1.    Ban hành phiên bản 3 Hướng dẫn áp dụng các tiêu chuẩn và khuyến cáo thực hành của ICAO về dịch vụ khí tượng hàng không, Tập I và Tập II  (có phụ đính kèm theo).</w:t>
      </w:r>
    </w:p>
    <w:p>
      <w:r>
        <w:t>Điều 2.    Quyết định này có hiệu kể từ ngày 28/11/2024 thay thế cho quyết định số 1960/QĐ-CHK ngày 15/9/2023.</w:t>
      </w:r>
    </w:p>
    <w:p>
      <w:r>
        <w:t>Điều 3.    Tổng giám đốc Tổng công ty Quản lý bay Việt Nam, Tổng công ty Cảng hàng không Việt Nam - CTCP; Trưởng phòng Quản lý hoạt động bay và Thủ trưởng các cơ quan, đơn vị có liên quan chịu trách nhiệm thi hành Quyết định này./.</w:t>
      </w:r>
    </w:p>
    <w:p>
      <w:r>
        <w:t>Nơi nhận:</w:t>
      </w:r>
    </w:p>
    <w:p>
      <w:r>
        <w:t>- Như Điều 3;</w:t>
      </w:r>
    </w:p>
    <w:p>
      <w:r>
        <w:t>- Cục trưởng;</w:t>
      </w:r>
    </w:p>
    <w:p>
      <w:r>
        <w:t>- Các Phó cục trưởng;</w:t>
      </w:r>
    </w:p>
    <w:p>
      <w:r>
        <w:t>- Các phòng TCATB, PC-HTQT, KHCNMT;</w:t>
      </w:r>
    </w:p>
    <w:p>
      <w:r>
        <w:t>- VNA, VJC, BAV, PIC, VAG, VSA;</w:t>
      </w:r>
    </w:p>
    <w:p>
      <w:r>
        <w:t>- Vasco, Hải Âu;</w:t>
      </w:r>
    </w:p>
    <w:p>
      <w:r>
        <w:t>- VAA;</w:t>
      </w:r>
    </w:p>
    <w:p>
      <w:r>
        <w:t>- Cảng vụ HK miền Bắc, Trung, Nam;</w:t>
      </w:r>
    </w:p>
    <w:p>
      <w:r>
        <w:t>- Lưu: VT, QLHĐB (04b).</w:t>
      </w:r>
    </w:p>
    <w:p>
      <w:r>
        <w:t>KT. CỤC TRƯỞNG</w:t>
      </w:r>
    </w:p>
    <w:p>
      <w:r>
        <w:t>PHÓ CỤC TRƯỞNG</w:t>
      </w:r>
    </w:p>
    <w:p>
      <w:r>
        <w:t>Hồ Minh Tấn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