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2540/QĐ-UBND năm 2023 phê duyệt quy trình thực hiện dịch vụ công trực tuyến thí điểm tiếp nhận hồ sơ hoàn toàn qua trực tuyến trong lĩnh vực Văn hóa cơ sở thuộc thẩm quyền giải quyết của Sở Văn hóa và Thể thao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2540/QĐ-UBND</w:t>
      </w:r>
    </w:p>
    <w:p>
      <w:r>
        <w:t>Quảng Bình, ngày 11 tháng 9 năm 2023</w:t>
      </w:r>
    </w:p>
    <w:p>
      <w:r>
        <w:t>QUYẾT ĐỊNH</w:t>
      </w:r>
    </w:p>
    <w:p>
      <w:r>
        <w:t>PHÊ DUYỆT QUY TRÌNH THỰC HIỆN DỊCH VỤ CÔNG TRỰC TUYẾN THÍ ĐIỂM TIẾP NHẬN HỒ SƠ HOÀN TOÀN QUA TRỰC TUYẾN TRONG LĨNH VỰC VĂN HÓA CƠ SỞ THUỘC THẨM QUYỀN GIẢI QUYẾT CỦA SỞ VĂN HÓA VÀ THỂ THAO TỈNH QUẢNG BÌNH</w:t>
      </w:r>
    </w:p>
    <w:p>
      <w:r>
        <w:t>CHỦ TỊCH ỦY BAN NHÂN DÂN TỈNH QUẢNG BÌNH</w:t>
      </w:r>
    </w:p>
    <w:p>
      <w:r>
        <w:t>Căn cứ Luật Tổ chức Chính quyền địa phương ngày 19/6/2015; Luật sửa đổi, bổ sung một số điều của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Văn hóa và Thể thao tại Tờ trình số 1565/TTr-SVHTT ngày 29/8/2023.</w:t>
      </w:r>
    </w:p>
    <w:p>
      <w:r>
        <w:t>QUYẾT ĐỊNH:</w:t>
      </w:r>
    </w:p>
    <w:p>
      <w:r>
        <w:t>Điều 1.  Phê duyệt kèm theo Quyết định này 01 (một) quy trình thực hiện dịch vụ công trực tuyến thí điểm tiếp nhận hồ sơ hoàn toàn qua trực tuyến trong lĩnh vực Văn hóa cơ sở thuộc thẩm quyền giải quyết của Sở Văn hóa và Thể thao tỉnh Quảng Bình.</w:t>
      </w:r>
    </w:p>
    <w:p>
      <w:r>
        <w:t>Điều 2.  Trên cơ sở các dịch vụ công trực tuyến thí điểm đã được phê duyệt, Sở Văn hóa và Thể thao, Sở Thông tin và Truyền thông theo chức năng, nhiệm vụ được giao có trách nhiệm:</w:t>
      </w:r>
    </w:p>
    <w:p>
      <w:r>
        <w:t>a) Phối hợp tổ chức xây dựng dịch vụ công trực tuyến chỉ tiếp nhận hồ sơ trực tuyến hoặc thông qua Bộ phận một cửa để hỗ trợ nộp hồ sơ trực tuyến trên Cổng dịch vụ công trực tuyến của tỉnh (không cập nhật lên Hệ thống thông tin giải quyết thủ tục hành chính của tỉnh theo hình thức nhận hồ sơ trực tiếp).</w:t>
      </w:r>
    </w:p>
    <w:p>
      <w:r>
        <w:t>b) Tổ chức chạy thử nghiệm, hoàn thiện các dịch vụ công trực tuyến, thanh toán trực tuyến trên Cổng Dịch vụ công của tỉnh và tích hợp lên Cổng Dịch vụ công quốc gia; dừng tiếp nhận hồ sơ trên các quy trình điện tử cũ đã bị thay thế trên Cổng Dịch vụ công/ Hệ thống thông tin một cửa điện tử; thông báo việc áp dụng chính thức dịch vụ công trực tuyến trong thời hạn 03 tháng kể ngày Quyết định này có hiệu lực thi hành.</w:t>
      </w:r>
    </w:p>
    <w:p>
      <w:r>
        <w:t>c) Đăng tải số điện thoại và hộp thư điện tử của đơn vị đầu mối thuộc Sở Văn hóa và Thể thao kèm theo dịch vụ công trực tuyến được cung cấp để tổ chức, cá nhân liên hệ khi cần được hướng dẫn, hỗ trợ.</w:t>
      </w:r>
    </w:p>
    <w:p>
      <w:r>
        <w:t>d) Sở Văn hóa và Thể thao có trách nhiệm lập Danh sách đăng ký tài khoản cho cán bộ, công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Điều 3.  Quyết định này có hiệu lực thi hành kể từ ngày ký.</w:t>
      </w:r>
    </w:p>
    <w:p>
      <w:r>
        <w:t>Điều 4.  Chánh Văn phòng UBND tỉnh, Giám đốc Văn hóa và Thể thao, Giám đốc Sở Thông tin và Truyền thông, Giám đốc Trung tâm Phục vại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KSTTHC.</w:t>
      </w:r>
    </w:p>
    <w:p>
      <w:r>
        <w:t>KT. CHỦ TỊCH</w:t>
      </w:r>
    </w:p>
    <w:p>
      <w:r>
        <w:t>PHÓ CHỦ TỊCH</w:t>
      </w:r>
    </w:p>
    <w:p>
      <w:r>
        <w:t>Hồ An Phong</w:t>
      </w:r>
    </w:p>
    <w:p>
      <w:r>
        <w:t>PHỤ LỤC</w:t>
      </w:r>
    </w:p>
    <w:p>
      <w:r>
        <w:t>DỊCH VỤ CÔNG TRỰC TUYẾN THÍ ĐIỂM TIẾP NHẬN HỒ SƠ HOÀN TOÀN QUA TRỰC TUYẾN TRONG LĨNH VỰC VĂN HÓA CƠ SỞ THUỘC THẨM QUYỀN GIẢI QUYẾT CỦA SỞ VĂN HÓA VÀ THỂ THAO TỈNH QUẢNG BÌNH</w:t>
      </w:r>
    </w:p>
    <w:p>
      <w:r>
        <w:t>(Kèm theo Quyết định số 2540/QĐ-UBND ngày 11 tháng 9 năm 2023 của Chủ tịch UBND tỉnh Quảng Bình)</w:t>
      </w:r>
    </w:p>
    <w:p>
      <w:r>
        <w:t>Phần I</w:t>
      </w:r>
    </w:p>
    <w:p>
      <w:r>
        <w:t>DANH MỤC DỊCH VỤ CÔNG TRỰC TUYẾN TOÀN TRÌNH</w:t>
      </w:r>
    </w:p>
    <w:p>
      <w:r>
        <w:t>TT</w:t>
      </w:r>
    </w:p>
    <w:p>
      <w:r>
        <w:t>Tên dịch vụ công</w:t>
      </w:r>
    </w:p>
    <w:p>
      <w:r>
        <w:t>Tên quy trình được sửa đổi</w:t>
      </w:r>
    </w:p>
    <w:p>
      <w:r>
        <w:t>Mức độ dịch vụ công</w:t>
      </w:r>
    </w:p>
    <w:p>
      <w:r>
        <w:t>Mã số TTHC trên Cổng Dịch vụ công quốc gia</w:t>
      </w:r>
    </w:p>
    <w:p>
      <w:r>
        <w:t>1</w:t>
      </w:r>
    </w:p>
    <w:p>
      <w:r>
        <w:t>Thủ tục tiếp nhận hồ sơ thông báo sản phẩm quảng cáo trên bảng quảng cáo, băng-rôn</w:t>
      </w:r>
    </w:p>
    <w:p>
      <w:r>
        <w:t>Quy trình số 05. VHCS-SVHTT Quyết định số 2959/QĐ-UBND ngày 14/9/2021</w:t>
      </w:r>
    </w:p>
    <w:p>
      <w:r>
        <w:t>DVCTT toàn trình</w:t>
      </w:r>
    </w:p>
    <w:p>
      <w:r>
        <w:t>1.004650.000.00.00.H46</w:t>
      </w:r>
    </w:p>
    <w:p>
      <w:r>
        <w:t>Phần II</w:t>
      </w:r>
    </w:p>
    <w:p>
      <w:r>
        <w:t>QUY TRÌNH THỰC HIỆN DỊCH VỤ CÔNG TRỰC TUYẾN TOÀN TRÌNH</w:t>
      </w:r>
    </w:p>
    <w:p>
      <w:r>
        <w:t>Quy trình số: 01.QC-SVHTT</w:t>
      </w:r>
    </w:p>
    <w:p>
      <w:r>
        <w:t>QUY TRÌNH THỰC HIỆN DỊCH VỤ CÔNG TRỰC TUYẾN TOÀN TRÌNH ĐỐI VỚI THỦ TỤC TIẾP NHẬN HỒ SƠ THÔNG BÁO SẢN PHẨM QUẢNG CÁO TRÊN BẢNG QUẢNG CÁO, BĂNG-RÔN</w:t>
      </w:r>
    </w:p>
    <w:p>
      <w:r>
        <w:t>Mã số TTHC: 1.004650.000.00.00.H46</w:t>
      </w:r>
    </w:p>
    <w:p>
      <w:r>
        <w:t>Áp dụng tại cơ quan: Sở Văn hóa và Thể thao</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Văn hóa và Thể thao tại danh sách dịch vụ công lựa chọn dịch vụ  “Thủ tục tiếp nhận hồ sơ thông báo sản phẩm quảng cáo trên bảng quảng cáo, băng-rôn” .</w:t>
      </w:r>
    </w:p>
    <w:p>
      <w:r>
        <w:t>4. Cập nhật đầy đủ các thành phần hồ sơ, bao gồm:</w:t>
      </w:r>
    </w:p>
    <w:p>
      <w:r>
        <w:t>- (1) Nhập thông tin Văn bản thông báo sản phẩm quảng cáo ghi rõ nội dung, thời gian, địa điểm quảng cáo, số lượng bảng quảng cáo, băng-rôn theo Mẫu số 5 ban hành theo Thông tư số 10/2013/TT-BVHTTDL ngày 06/12/2013 của Bộ Văn hóa, Thể thao và Du lịch trên biểu mẫu tương tác điện tử (e-form) được xác thực bằng tài khoản định danh của công dân;</w:t>
      </w:r>
    </w:p>
    <w:p>
      <w:r>
        <w:t>- (2) Giấy chứng nhận đăng ký kinh doanh của người kinh doanh dịch vụ quảng cáo hoặc giấy chứng nhận đăng ký kinh doanh của người quảng cáo trong trường hợp tự thực hiện quảng cáo  (Hình thức nộp: Bản scan (bản chụp));</w:t>
      </w:r>
    </w:p>
    <w:p>
      <w:r>
        <w:t>- (3) Giấy tờ chứng minh sự hợp chuẩn, hợp quy của sản phẩm, hàng hóa, dịch vụ theo quy định của pháp luật hoặc giấy tờ chứng minh đủ điều kiện để quảng cáo theo quy định tại Điều 20 của Luật quảng cáo  (Hình thức nộp: Bản scan (bản chụp));</w:t>
      </w:r>
    </w:p>
    <w:p>
      <w:r>
        <w:t>- (4) Văn bản về việc tổ chức sự kiện của đơn vị tổ chức trong trường hợp quảng cáo cho sự kiện, chính sách xã hội  (Hình thức nộp: Bản scan (bản chụp));</w:t>
      </w:r>
    </w:p>
    <w:p>
      <w:r>
        <w:t>- (5) Ma-két sản phẩm quảng cáo in mầu có chữ ký của người kinh doanh dịch vụ quảng cáo hoặc chữ ký của người quảng cáo trong trường hợp tự thực hiện quảng cáo. Trong trường hợp người kinh doanh dịch vụ quảng cáo, người quảng cáo là tổ chức thì phải có dấu của tổ chức  (Hình thức nộp: Bản scan (bản chụp));</w:t>
      </w:r>
    </w:p>
    <w:p>
      <w:r>
        <w:t>- (6) Văn bản chứng minh quyền sở hữu hoặc quyền sử dụng bảng quảng cáo; quyền sở hữu hoặc quyền sử dụng địa điểm quảng cáo đối với băng-rôn  (Hình thức nộp: Bản điện tử có chữ ký số của tổ chức/cá nhân, hoặc nộp bản scan);</w:t>
      </w:r>
    </w:p>
    <w:p>
      <w:r>
        <w:t>- (7) Bản phối cảnh vị trí đặt bảng quảng cáo  (Hình thức nộp: Bản scan (bản chụp));</w:t>
      </w:r>
    </w:p>
    <w:p>
      <w:r>
        <w:t>- (8) Bản sao giấy phép xây dựng công trình quảng cáo đối với loại bảng quảng cáo phải có giấy phép xây dựng theo quy định tại khoản 2 Điều 31 của Luật quảng cáo  (Hình thức nộp: Bản scan (bản chụp)).</w:t>
      </w:r>
    </w:p>
    <w:p>
      <w:r>
        <w:t>5. Thanh toán trực tuyến phí/ lệ phí/ nghĩa vụ tài chính: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Văn hóa và Thể thao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Sở Văn hóa và Thể thao tại Trung tâm Phục vụ hành chính công (TTPVHCC) tỉnh Quảng Bình  (Số 09 đường Quang Trung, TP. Đồng Hới, Quảng Bình)  hỗ trợ, giúp tổ chức, cá nhân nộp hồ sơ trực tuyến theo thành phần hồ sơ và hướng dẫn nêu tại bước “nộp hồ sơ trực tuyến”.</w:t>
      </w:r>
    </w:p>
    <w:p>
      <w:r>
        <w:t>Bước 1</w:t>
      </w:r>
    </w:p>
    <w:p>
      <w:r>
        <w:t>Cán bộ Bộ phận một cửa của Sở VH&amp;TT tại TTPVHCC tỉnh</w:t>
      </w:r>
    </w:p>
    <w:p>
      <w:r>
        <w:t>1. Kiểm tra hồ sơ. Xác nhận hình thức nộp hồ sơ trực tuyến.</w:t>
      </w:r>
    </w:p>
    <w:p>
      <w:r>
        <w:t>2. Kiểm tra thành phần hồ sơ điện tử:</w:t>
      </w:r>
    </w:p>
    <w:p>
      <w:r>
        <w:t>- Trường hợp hồ sơ đầy đủ, hợp lệ: Tiếp nhận, cập nhật lưu trữ hồ sơ điện tử; chuyển đến Lãnh đạo Phòng Nghiệp vụ Văn hóa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Lãnh đạo Phòng Nghiệp vụ Văn hóa</w:t>
      </w:r>
    </w:p>
    <w:p>
      <w:r>
        <w:t>Lãnh đạo Phòng Nghiệp vụ Văn hóa xác nhận hồ sơ chuyển đến, phân công chuyên viên xử lý hồ sơ.</w:t>
      </w:r>
    </w:p>
    <w:p>
      <w:r>
        <w:t>02 giờ làm việc</w:t>
      </w:r>
    </w:p>
    <w:p>
      <w:r>
        <w:t>Bước 3</w:t>
      </w:r>
    </w:p>
    <w:p>
      <w:r>
        <w:t>Chuyên viên Phòng Nghiệp vụ Văn hóa</w:t>
      </w:r>
    </w:p>
    <w:p>
      <w:r>
        <w:t>Chuyên viên Phòng Nghiệp vụ Văn hóa xác nhận hồ sơ chuyển đến; kiểm tra, thẩm định hồ sơ và dự thảo kết quả giải quyết chuyển cho Lãnh đạo Phòng.</w:t>
      </w:r>
    </w:p>
    <w:p>
      <w:r>
        <w:t>Trường hợp cần bổ sung, hoàn thiện hồ sơ, chuyển ngược về Bộ phận một cửa (kèm văn bản hướng dẫn, nêu rõ lý do, nội dung bổ sung...).</w:t>
      </w:r>
    </w:p>
    <w:p>
      <w:r>
        <w:t>1,5 ngày làm việc</w:t>
      </w:r>
    </w:p>
    <w:p>
      <w:r>
        <w:t>Bước 4</w:t>
      </w:r>
    </w:p>
    <w:p>
      <w:r>
        <w:t>Lãnh đạo Phòng Nghiệp vụ Văn hóa</w:t>
      </w:r>
    </w:p>
    <w:p>
      <w:r>
        <w:t>Lãnh đạo Phòng Nghiệp vụ Văn hóa thẩm tra, trình Lãnh đạo Sở ký duyệt</w:t>
      </w:r>
    </w:p>
    <w:p>
      <w:r>
        <w:t>Trường hợp cần điều chỉnh, sửa đổi, bổ sung dự thảo kết quả giải quyết, chuyển ngược về chuyên viên xử lý.</w:t>
      </w:r>
    </w:p>
    <w:p>
      <w:r>
        <w:t>01 ngày làm việc</w:t>
      </w:r>
    </w:p>
    <w:p>
      <w:r>
        <w:t>Bước 5</w:t>
      </w:r>
    </w:p>
    <w:p>
      <w:r>
        <w:t>Lãnh đạo Sở Văn hóa và Thể thao</w:t>
      </w:r>
    </w:p>
    <w:p>
      <w:r>
        <w:t>Lãnh đạo Sở Văn hóa và Thể thao ký phê duyệt kết quả TTHC, chuyển chuyên viên xử lý để hoàn thiện hồ sơ đồng thời tích chọn duyệt hồ sơ trên phần mềm điện tử.</w:t>
      </w:r>
    </w:p>
    <w:p>
      <w:r>
        <w:t>Trường hợp cần điều chỉnh, sửa đổi, bổ sung dự thảo kết quả giải quyết, chuyển ngược về chuyên viên xử lý.</w:t>
      </w:r>
    </w:p>
    <w:p>
      <w:r>
        <w:t>01 ngày làm việc</w:t>
      </w:r>
    </w:p>
    <w:p>
      <w:r>
        <w:t>Bước 6</w:t>
      </w:r>
    </w:p>
    <w:p>
      <w:r>
        <w:t>Chuyên viên Phòng Nghiệp vụ Văn hóa</w:t>
      </w:r>
    </w:p>
    <w:p>
      <w:r>
        <w:t>Chuyên viên Phòng Nghiệp vụ Văn hóa phối hợp với Văn thư đóng dấu, vào sổ, lưu trữ hồ sơ; chuyên Bộ phận một cửa để trả kết quả.</w:t>
      </w:r>
    </w:p>
    <w:p>
      <w:r>
        <w:t>04 giờ làm việc</w:t>
      </w:r>
    </w:p>
    <w:p>
      <w:r>
        <w:t>Bước 7</w:t>
      </w:r>
    </w:p>
    <w:p>
      <w:r>
        <w:t>Cán bộ tiếp nhận hồ sơ của Sở tại TTPVHCC tỉnh</w:t>
      </w:r>
    </w:p>
    <w:p>
      <w:r>
        <w:t>Cán bộ Bộ phận một cửa của Sở Văn hóa và Thể thao tại TTPVHCC tỉnh xác nhận trên phần mềm một cửa về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*Các biểu mẫu đính kèm:</w:t>
      </w:r>
    </w:p>
    <w:p>
      <w:r>
        <w:t>Mẫu biểu tương tác điện tử (e-form)</w:t>
      </w:r>
    </w:p>
    <w:p>
      <w:r>
        <w:t>Mẫu số 5</w:t>
      </w:r>
    </w:p>
    <w:p>
      <w:r>
        <w:t>(Ban hành theo Thông tư số 10/2013/TT-BVHTTDL ngày 06/12/2013 của Bộ Văn hóa, Thể thao và Du lịch)</w:t>
      </w:r>
    </w:p>
    <w:p>
      <w:r>
        <w:t>CỘNG HÒA XÃ HỘI CHỦ NGHĨA VIỆT NAM</w:t>
      </w:r>
    </w:p>
    <w:p>
      <w:r>
        <w:t>Độc lập - Tự do - Hạnh phúc</w:t>
      </w:r>
    </w:p>
    <w:p>
      <w:r>
        <w:t>---------------</w:t>
      </w:r>
    </w:p>
    <w:p>
      <w:r>
        <w:t>THÔNG BÁO SẢN PHẨM QUẢNG CÁO TRÊN BẢNG QUẢNG CÁO, BĂNG-RÔN</w:t>
      </w:r>
    </w:p>
    <w:p>
      <w:r>
        <w:t>Kính gửi: Sở Văn hóa, Thể thao và Du lịch/ Sở Văn hóa và Thể thao tỉnh, thành phố .............</w:t>
      </w:r>
    </w:p>
    <w:p>
      <w:r>
        <w:t>1. Tên người thực hiện: .......................................................................................................</w:t>
      </w:r>
    </w:p>
    <w:p>
      <w:r>
        <w:t>- GPKD số .................................... do .................................... cấp (nếu là doanh nghiệp)</w:t>
      </w:r>
    </w:p>
    <w:p>
      <w:r>
        <w:t>- Số chứng minh thư nhân dân: .................................... Ngày cấp: .................................... Nơi cấp: ....................................  (nếu là cá nhân)</w:t>
      </w:r>
    </w:p>
    <w:p>
      <w:r>
        <w:t>- Địa chỉ: ...............................................................................................................................</w:t>
      </w:r>
    </w:p>
    <w:p>
      <w:r>
        <w:t>- Số điện thoại: .....................................................................................................................</w:t>
      </w:r>
    </w:p>
    <w:p>
      <w:r>
        <w:t>2. Nội dung trên bảng quảng cáo, băng-rôn: .......................................................................</w:t>
      </w:r>
    </w:p>
    <w:p>
      <w:r>
        <w:t>..............................................................................................................................................</w:t>
      </w:r>
    </w:p>
    <w:p>
      <w:r>
        <w:t>3. Địa điểm thực hiện: ..........................................................................................................</w:t>
      </w:r>
    </w:p>
    <w:p>
      <w:r>
        <w:t>4. Thời gian thực hiện: từ ngày .... tháng .... năm ....... đến ngày ....tháng... năm...</w:t>
      </w:r>
    </w:p>
    <w:p>
      <w:r>
        <w:t>5. Số lượng: .........................................................................................................................</w:t>
      </w:r>
    </w:p>
    <w:p>
      <w:r>
        <w:t>6. Phương án tháo dỡ (nếu có): ..........................................................................................</w:t>
      </w:r>
    </w:p>
    <w:p>
      <w:r>
        <w:t>7. Tôi (chúng tôi) xin cam kết làm theo nội dung thông báo nêu trên và tháo dỡ đúng thời hạn ghi trong thông báo. Nếu có sai phạm, tôi (chúng tôi) hoàn toàn chịu trách nhiệm theo quy định của pháp luật.</w:t>
      </w:r>
    </w:p>
    <w:p>
      <w:r>
        <w:t>Người làm đơn</w:t>
      </w:r>
    </w:p>
    <w:p>
      <w:r>
        <w:t>(Hệ thống một cửa điện tử tự động điền cụm từ sau “Mẫu đơn, Tờ khai điện tử đã được Hệ thống một cửa điện tử xác thực của tổ chức, doanh nghiệp hoặc ông/bà.... ; có số tài khoản định danh... ; Mã số hồ sơ... ; Tiếp nhận ngày...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