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2535/QĐ-UBND năm 2024 phê duyệt sửa đổi quy trình thực hiện dịch vụ công trực tuyến trong lĩnh vực Xuất bản, In và Phát hành thuộc thẩm quyền giải quyết của Sở Thông tin và Truyền thông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2535 / QĐ -UBND</w:t>
      </w:r>
    </w:p>
    <w:p>
      <w:r>
        <w:t>Quảng Bình, ngày  04  tháng  9  năm 202 4</w:t>
      </w:r>
    </w:p>
    <w:p>
      <w:r>
        <w:t>QUYẾT ĐỊNH</w:t>
      </w:r>
    </w:p>
    <w:p>
      <w:r>
        <w:t>PHÊ DUYỆT SỬA ĐỔI QUY TRÌNH THỰC HIỆN DỊCH VỤ CÔNG TRỰC TUYẾN TRONG LĨNH VỰC XUẤT BẢN, IN VÀ PHÁT HÀNH THUỘC THẨM QUYỀN GIẢI QUYẾT CỦA SỞ THÔNG TIN VÀ TRUYỀN THÔNG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 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 ờ 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 ế  một cửa, một cửa liên thông trong giải quyết thủ tục hành chính;</w:t>
      </w:r>
    </w:p>
    <w:p>
      <w:r>
        <w:t>Căn cứ Thông tư s ố  01/2023/TT-VPCP ngày 05/4/2023 của V ă n phòng Chính phủ quy định một số nội dung và biện pháp thi hành trong s ố  hóa hồ sơ, kết quả giải quyết thủ tục hành chính và thực hiện thủ tục hành chính trên môi trường điện tử;</w:t>
      </w:r>
    </w:p>
    <w:p>
      <w:r>
        <w:t>Theo đề nghị của Giám đ ố c Sở Thông tin và Truyền thông tại Tờ trình số 1555/TTr-STTTT ngày 19/8/2024 và đề nghị của Chánh V ă n phòng UBND tỉnh.</w:t>
      </w:r>
    </w:p>
    <w:p>
      <w:r>
        <w:t>QUYẾT ĐỊNH:</w:t>
      </w:r>
    </w:p>
    <w:p>
      <w:r>
        <w:t>Điều 1.  Phê duyệt sửa đổi kèm theo Quyết định này chín (09) quy trình thực hiện dịch vụ công trực tuyến trong lĩnh vực Xuất bản, In và Phát hành thuộc thẩm quyền giải quyết của Sở Thông tin và Truyền thông tỉnh Quảng Bình.</w:t>
      </w:r>
    </w:p>
    <w:p>
      <w:r>
        <w:t>Điều 2.  Trên cơ sở các dịch vụ công trực tuyến đã được phê duyệt, Sở Thông tin và Truyền thông theo chức năng, nhiệm vụ được giao có trách nhiệm:</w:t>
      </w:r>
    </w:p>
    <w:p>
      <w:r>
        <w:t>1. Tổ chức xây dựng, chạy thử nghiệm, hoàn thiện các dịch vụ công trực tuyến, thanh toán trực tuyến trên Cổng dịch vụ công của tỉnh và tích hợp lên  C ổng Dịch vụ công quốc  g 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Thông tin và Truyền thông kèm theo từng dịch vụ công trực tuyến được cung cấp để tổ chức, cá nhân liên hệ khi cần được hướng dẫn, hỗ trợ.</w:t>
      </w:r>
    </w:p>
    <w:p>
      <w:r>
        <w:t>3. Sở Thông tin và Truyền thông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của tỉnh.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 C/ 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Thông tin và Truyền thông và các tổ chức, cá nhân có liên quan chịu trách nhiệm thi hành Quyết định này./ .</w:t>
      </w:r>
    </w:p>
    <w:p>
      <w:r>
        <w:t>Nơi nhận:</w:t>
      </w:r>
    </w:p>
    <w:p>
      <w:r>
        <w:t>- Như Điều 4;</w:t>
      </w:r>
    </w:p>
    <w:p>
      <w:r>
        <w:t>- Cục Kiểm soát TTHC - VPCP;</w:t>
      </w:r>
    </w:p>
    <w:p>
      <w:r>
        <w:t>- CT, các PCT UBND tỉnh;</w:t>
      </w:r>
    </w:p>
    <w:p>
      <w:r>
        <w:t>- Các sở, ban, ngành thuộc UBND tỉnh;  (để biết)</w:t>
      </w:r>
    </w:p>
    <w:p>
      <w:r>
        <w:t>- UBND các hu y ện, thị xã, thành phố;  (để biết)</w:t>
      </w:r>
    </w:p>
    <w:p>
      <w:r>
        <w:t>- Lưu: VT, TDNV, KSTTHC.</w:t>
      </w:r>
    </w:p>
    <w:p>
      <w:r>
        <w:t>KT. CHỦ TỊCH</w:t>
      </w:r>
    </w:p>
    <w:p>
      <w:r>
        <w:t>PHÓ CHỦ TỊCH</w:t>
      </w:r>
    </w:p>
    <w:p>
      <w:r>
        <w:t>Hoàng Xuân Tân</w:t>
      </w:r>
    </w:p>
    <w:p>
      <w:r>
        <w:t>PHỤ LỤC</w:t>
      </w:r>
    </w:p>
    <w:p>
      <w:r>
        <w:t>DỊCH VỤ CÔNG TRỰC TUY Ế N TRONG LĨNH VỰC XUẤT BẢN, IN VÀ PHÁT HÀNH THUỘC THẨM QUY Ề N GIẢI QUYẾT CỦA S Ở  THÔNG TIN VÀ TRUYỀN THÔNG QUẢNG BÌNH</w:t>
      </w:r>
    </w:p>
    <w:p>
      <w:r>
        <w:t>(Kèm theo Quyết định số  2535 /QĐ-UBND ngày 0 4 / 09 /2024 của Chủ tịch UBND tỉnh Quảng Bình)</w:t>
      </w:r>
    </w:p>
    <w:p>
      <w:r>
        <w:t>Phần I</w:t>
      </w:r>
    </w:p>
    <w:p>
      <w:r>
        <w:t>DANH MỤC DỊCH VỤ CÔNG TRỰC TUYẾN</w:t>
      </w:r>
    </w:p>
    <w:p>
      <w:r>
        <w:t>TT</w:t>
      </w:r>
    </w:p>
    <w:p>
      <w:r>
        <w:t>Tên dịch vụ công</w:t>
      </w:r>
    </w:p>
    <w:p>
      <w:r>
        <w:t>Tên quy trình được sửa đổi</w:t>
      </w:r>
    </w:p>
    <w:p>
      <w:r>
        <w:t>Mức độ dịch vụ công</w:t>
      </w:r>
    </w:p>
    <w:p>
      <w:r>
        <w:t>Mã số TTHC trên  C ổng DVC quốc gia</w:t>
      </w:r>
    </w:p>
    <w:p>
      <w:r>
        <w:t>Trang</w:t>
      </w:r>
    </w:p>
    <w:p>
      <w:r>
        <w:t>1</w:t>
      </w:r>
    </w:p>
    <w:p>
      <w:r>
        <w:t>Cấp giấy phép xuất bản tài liệu không kinh doanh</w:t>
      </w:r>
    </w:p>
    <w:p>
      <w:r>
        <w:t>Quy trình số 05.STTTT</w:t>
      </w:r>
    </w:p>
    <w:p>
      <w:r>
        <w:t>Quyết định số 2489/QĐUBND ngày 06/9/2023</w:t>
      </w:r>
    </w:p>
    <w:p>
      <w:r>
        <w:t>DVCTT toàn trình</w:t>
      </w:r>
    </w:p>
    <w:p>
      <w:r>
        <w:t>1.003868.000.00.00.H46</w:t>
      </w:r>
    </w:p>
    <w:p>
      <w:r>
        <w:t>3</w:t>
      </w:r>
    </w:p>
    <w:p>
      <w:r>
        <w:t>2</w:t>
      </w:r>
    </w:p>
    <w:p>
      <w:r>
        <w:t>Cấp giấy phép hoạt động in xuất bản phẩm</w:t>
      </w:r>
    </w:p>
    <w:p>
      <w:r>
        <w:t>Quy trình số 03.STTTT</w:t>
      </w:r>
    </w:p>
    <w:p>
      <w:r>
        <w:t>Quyết định số 2489/QĐUBND ngày 06/9/2023</w:t>
      </w:r>
    </w:p>
    <w:p>
      <w:r>
        <w:t>DVCTT toàn trình</w:t>
      </w:r>
    </w:p>
    <w:p>
      <w:r>
        <w:t>2.001594.000.00.00.H46</w:t>
      </w:r>
    </w:p>
    <w:p>
      <w:r>
        <w:t>8</w:t>
      </w:r>
    </w:p>
    <w:p>
      <w:r>
        <w:t>3</w:t>
      </w:r>
    </w:p>
    <w:p>
      <w:r>
        <w:t>Cấp lại giấy phép hoạt động in xuất bản phẩm</w:t>
      </w:r>
    </w:p>
    <w:p>
      <w:r>
        <w:t>Quy trình số 18.STTTT</w:t>
      </w:r>
    </w:p>
    <w:p>
      <w:r>
        <w:t>Quyết định số 3380/QĐ-UBND ngày 17/9/2020</w:t>
      </w:r>
    </w:p>
    <w:p>
      <w:r>
        <w:t>DVCTT toàn trình</w:t>
      </w:r>
    </w:p>
    <w:p>
      <w:r>
        <w:t>2.001584.000.00.00.H46</w:t>
      </w:r>
    </w:p>
    <w:p>
      <w:r>
        <w:t>16</w:t>
      </w:r>
    </w:p>
    <w:p>
      <w:r>
        <w:t>4</w:t>
      </w:r>
    </w:p>
    <w:p>
      <w:r>
        <w:t>Cấp đ ổ i giấy phép hoạt động in xuất bản phẩm</w:t>
      </w:r>
    </w:p>
    <w:p>
      <w:r>
        <w:t>Quy trình số 17.STTTT</w:t>
      </w:r>
    </w:p>
    <w:p>
      <w:r>
        <w:t>Quyết định số 3380/QĐUBND ngày 17/9/2020</w:t>
      </w:r>
    </w:p>
    <w:p>
      <w:r>
        <w:t>DVCTT toàn trình</w:t>
      </w:r>
    </w:p>
    <w:p>
      <w:r>
        <w:t>1.003729.000.00.00.H46</w:t>
      </w:r>
    </w:p>
    <w:p>
      <w:r>
        <w:t>21</w:t>
      </w:r>
    </w:p>
    <w:p>
      <w:r>
        <w:t>5</w:t>
      </w:r>
    </w:p>
    <w:p>
      <w:r>
        <w:t>Cấp giấy phép in gia công xuất bản phẩm cho nước ngoài</w:t>
      </w:r>
    </w:p>
    <w:p>
      <w:r>
        <w:t>Quy trình số 04.STTTT</w:t>
      </w:r>
    </w:p>
    <w:p>
      <w:r>
        <w:t>Quyết định số 2489/QĐUBND ngày 06/9/2023</w:t>
      </w:r>
    </w:p>
    <w:p>
      <w:r>
        <w:t>DVCTT toàn trình</w:t>
      </w:r>
    </w:p>
    <w:p>
      <w:r>
        <w:t>2.001564.000.00.00.H46</w:t>
      </w:r>
    </w:p>
    <w:p>
      <w:r>
        <w:t>26</w:t>
      </w:r>
    </w:p>
    <w:p>
      <w:r>
        <w:t>6</w:t>
      </w:r>
    </w:p>
    <w:p>
      <w:r>
        <w:t>Cấp giấy phép nhập kh ẩ u xuất bản phẩm không kinh doanh</w:t>
      </w:r>
    </w:p>
    <w:p>
      <w:r>
        <w:t>Quy trình s ố  06.STTTT</w:t>
      </w:r>
    </w:p>
    <w:p>
      <w:r>
        <w:t>Quyết định số 2489/QĐUBND ngày 06/9/2023</w:t>
      </w:r>
    </w:p>
    <w:p>
      <w:r>
        <w:t>DVCTT toàn trình</w:t>
      </w:r>
    </w:p>
    <w:p>
      <w:r>
        <w:t>1.003725.000.00.00.H46</w:t>
      </w:r>
    </w:p>
    <w:p>
      <w:r>
        <w:t>30</w:t>
      </w:r>
    </w:p>
    <w:p>
      <w:r>
        <w:t>7</w:t>
      </w:r>
    </w:p>
    <w:p>
      <w:r>
        <w:t>Cấp giấy phép tổ chức triển lãm, hội chợ xuất bản phẩm</w:t>
      </w:r>
    </w:p>
    <w:p>
      <w:r>
        <w:t>Quy trình số 27.STTTT</w:t>
      </w:r>
    </w:p>
    <w:p>
      <w:r>
        <w:t>Quyết định số 3380/QĐUBND ngày 17/9/2020</w:t>
      </w:r>
    </w:p>
    <w:p>
      <w:r>
        <w:t>DVCTT toàn trình</w:t>
      </w:r>
    </w:p>
    <w:p>
      <w:r>
        <w:t>1.003483.000.00.00.H46</w:t>
      </w:r>
    </w:p>
    <w:p>
      <w:r>
        <w:t>35</w:t>
      </w:r>
    </w:p>
    <w:p>
      <w:r>
        <w:t>8</w:t>
      </w:r>
    </w:p>
    <w:p>
      <w:r>
        <w:t>Cấp giấy xác nhận đăng ký hoạt động phát hành xuất bản phẩm</w:t>
      </w:r>
    </w:p>
    <w:p>
      <w:r>
        <w:t>Quy trình số 07.STTTT</w:t>
      </w:r>
    </w:p>
    <w:p>
      <w:r>
        <w:t>Quyết định số 717/QĐUBND ngày 04/4/2023</w:t>
      </w:r>
    </w:p>
    <w:p>
      <w:r>
        <w:t>DVCTT toàn trình</w:t>
      </w:r>
    </w:p>
    <w:p>
      <w:r>
        <w:t>1.003114.000.00.00.H46</w:t>
      </w:r>
    </w:p>
    <w:p>
      <w:r>
        <w:t>40</w:t>
      </w:r>
    </w:p>
    <w:p>
      <w:r>
        <w:t>9</w:t>
      </w:r>
    </w:p>
    <w:p>
      <w:r>
        <w:t>Cấp lại giấy xác nhận đăng ký hoạt động phát hành xuất bản phẩm</w:t>
      </w:r>
    </w:p>
    <w:p>
      <w:r>
        <w:t>Quy trình số 08.STTTT</w:t>
      </w:r>
    </w:p>
    <w:p>
      <w:r>
        <w:t>Quyết định số 717/QĐUBND ngày 04/4/2023</w:t>
      </w:r>
    </w:p>
    <w:p>
      <w:r>
        <w:t>DVCTT toàn trình</w:t>
      </w:r>
    </w:p>
    <w:p>
      <w:r>
        <w:t>1.008201.000.00.00.H46</w:t>
      </w:r>
    </w:p>
    <w:p>
      <w:r>
        <w:t>44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