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2528/QĐ-UBND năm 2025 bãi bỏ văn bản quy phạm pháp luật của Ủy ban nhân dân tỉnh Quảng Bình, Ủy ban nhân dân tỉnh Quảng Trị (cũ) lĩnh vực Nông nghiệp và Tài nguyên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2528/QĐ-UBND</w:t>
      </w:r>
    </w:p>
    <w:p>
      <w:r>
        <w:t>Quảng Trị, ngày 10 tháng 11 năm 2025</w:t>
      </w:r>
    </w:p>
    <w:p>
      <w:r>
        <w:t>QUYẾT ĐỊNH</w:t>
      </w:r>
    </w:p>
    <w:p>
      <w:r>
        <w:t>VỀ VIỆC BÃI BỎ CÁC VĂN BẢN QUY PHẠM PHÁP LUẬT DO ỦY BAN NHÂN DÂN TỈNH QUẢNG BÌNH, ỦY BAN NHÂN DÂN TỈNH QUẢNG TRỊ (CŨ) BAN HÀNH TRONG LĨNH VỰC NÔNG NGHIỆP VÀ TÀI NGUYÊN MÔI TRƯỜNG</w:t>
      </w:r>
    </w:p>
    <w:p>
      <w:r>
        <w:t>ỦY BAN NHÂN DÂN TỈNH QUẢNG TRỊ</w:t>
      </w:r>
    </w:p>
    <w:p>
      <w:r>
        <w:t>Căn cứ Luật Tổ chức chính quyền địa phương ngày 16 tháng 6 năm 2025;</w:t>
      </w:r>
    </w:p>
    <w:p>
      <w:r>
        <w:t>Căn cứ Luật Ban hành văn bản quy phạm pháp luật ngày 19 tháng 02 năm 2025 và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Nông nghiệp và Môi trường tại Tờ trình số 530/TTr-SNNMT ngày 23 tháng 10 năm 2025.</w:t>
      </w:r>
    </w:p>
    <w:p>
      <w:r>
        <w:t>QUYẾT ĐỊNH:</w:t>
      </w:r>
    </w:p>
    <w:p>
      <w:r>
        <w:t>Điều 1.  Bãi bỏ các văn bản quy phạm pháp luật do Ủy ban nhân dân tỉnh Quảng Bình, Ủy ban nhân dân tỉnh Quảng Trị (cũ) ban hành trong lĩnh vực nông nghiệp và tài nguyên môi trường, cụ thể bãi bỏ toàn bộ các Quyết định sau:</w:t>
      </w:r>
    </w:p>
    <w:p>
      <w:r>
        <w:t>1. Quyết định số 07/2006/QĐ-UBND ngày 20/3/2006 của UBND tỉnh Quảng Bình Ban hành chương trình hành động thực hiện Nghị quyết số 15/NQ-TU ngày 21/7/2005 của Thường vụ Tỉnh ủy về "Bảo vệ môi trường trong thời kỳ đẩy mạnh công nghiệp hóa, hiện đại hóa".</w:t>
      </w:r>
    </w:p>
    <w:p>
      <w:r>
        <w:t>2. Quyết định số 36/2015/QĐ-UBND ngày 23/12/2015 của UBND tỉnh Quảng Trị (cũ) ban hành quy chế phối hợp quản lý nhà nước về khí tượng thủy văn và biến đổi khí hậu trên địa bàn tỉnh Quảng Trị.</w:t>
      </w:r>
    </w:p>
    <w:p>
      <w:r>
        <w:t>3. Quyết định số 15/2017/QĐ-UBND ngày 08/6/2017 của UBND tỉnh Quảng Bình ban hành quy chế phối hợp quản lý nhà nước về hoạt động khí tượng thuỷ văn và biến đổi khí hậu trên địa bàn tỉnh Quảng Bình.</w:t>
      </w:r>
    </w:p>
    <w:p>
      <w:r>
        <w:t>4. Quyết định số 37/2015/QĐ-UBND ngày 23/12/2015 của UBND tỉnh Quảng Trị (cũ) về việc ban hành quy định mức hỗ trợ di dân ra đảo Cồn Cỏ.</w:t>
      </w:r>
    </w:p>
    <w:p>
      <w:r>
        <w:t>5. Quyết định số 08/2018/QĐ-UBND ngày 25/5/2018 của UBND tỉnh Quảng Trị (cũ) Sửa đổi, bổ sung một số điều của Quy định hỗ trợ di dân ra đảo Cồn Cỏ ban hành kèm theo Quyết định số 37/2015/QĐ-UBND ngày 23/12/2015 của UBND tỉnh Quảng Trị.</w:t>
      </w:r>
    </w:p>
    <w:p>
      <w:r>
        <w:t>6. Quyết định số 08/2017/QĐ-UBND ngày 22/5/2017 của UBND tỉnh Quảng Trị (cũ) về việc phân cấp thực hiện việc thu phí bảo vệ môi trường đối với nước thải công nghiệp trên địa bàn tỉnh Quảng Trị.</w:t>
      </w:r>
    </w:p>
    <w:p>
      <w:r>
        <w:t>7. Quyết định số 28/2017/QĐ-UBND ngày 03/8/2017 của UBND tỉnh Quảng Bình về việc bổ sung Quy hoạch thăm dò, khai thác, sử dụng khoáng sản tỉnh Quảng Bình giai đoạn 2016 - 2020, tầm nhìn đến năm 2025.</w:t>
      </w:r>
    </w:p>
    <w:p>
      <w:r>
        <w:t>8. Quyết định số 29/2021/QĐ-UBND ngày 25/8/2021 của UBND tỉnh Quảng Bình Ban hành Quy chế phối hợp trong công tác quản lý nhà nước về khoáng sản trên địa bàn tỉnh Quảng Bình</w:t>
      </w:r>
    </w:p>
    <w:p>
      <w:r>
        <w:t>9. Quyết định 29/2021/QĐ-UBND ngày 20/12/2021 của UBND tỉnh Quảng Trị (cũ) Ban hành Quy định về quản lý tài nguyên khoáng sản và các hoạt động khoáng sản trên địa bàn tỉnh Quảng Trị.</w:t>
      </w:r>
    </w:p>
    <w:p>
      <w:r>
        <w:t>10. Quyết định 23/2023/QĐ-UBND ngày 02/10/2023 của UBND tỉnh Quảng Trị (cũ) Ban hành Quy định chức năng, nhiệm vụ, quyền hạn và cơ cấu tổ chức của Chi cục Bảo vệ môi trường thuộc Sở Tài nguyên và Môi trường tỉnh Quảng Trị.</w:t>
      </w:r>
    </w:p>
    <w:p>
      <w:r>
        <w:t>Điều 2.  Quyết định này có hiệu lực thi hành kể từ ngày ký ban hành.</w:t>
      </w:r>
    </w:p>
    <w:p>
      <w:r>
        <w:t>Điều 3.  Chánh Văn phòng Ủy ban nhân dân tỉnh; Giám đốc Sở Nông nghiệp và Môi trường; Thủ trưởng các sở, ban, ngành cấp tỉnh; Chủ tịch Ủy ban nhân dân các xã, phường, đặc khu và các cơ quan, tổ chức, cá nhân có liên quan chịu trách nhiệm thi hành Quyết định này./.</w:t>
      </w:r>
    </w:p>
    <w:p>
      <w:r>
        <w:t>TM. ỦY BAN NHÂN DÂN</w:t>
      </w:r>
    </w:p>
    <w:p>
      <w:r>
        <w:t>KT. CHỦ TỊCH</w:t>
      </w:r>
    </w:p>
    <w:p>
      <w:r>
        <w:t>PHÓ CHỦ TỊCH</w:t>
      </w:r>
    </w:p>
    <w:p>
      <w:r>
        <w:t>Hoàng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